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7F2" w:rsidRPr="007B160C" w:rsidRDefault="0099167C">
      <w:pPr>
        <w:rPr>
          <w:sz w:val="24"/>
          <w:szCs w:val="24"/>
        </w:rPr>
      </w:pPr>
      <w:r w:rsidRPr="007B160C">
        <w:rPr>
          <w:b/>
          <w:bCs/>
          <w:sz w:val="24"/>
          <w:szCs w:val="24"/>
          <w:u w:val="single"/>
        </w:rPr>
        <w:t>Name</w:t>
      </w:r>
      <w:r w:rsidR="00B639D3" w:rsidRPr="007B160C">
        <w:rPr>
          <w:sz w:val="24"/>
          <w:szCs w:val="24"/>
        </w:rPr>
        <w:t xml:space="preserve">: </w:t>
      </w:r>
      <w:r w:rsidR="001A0FB6">
        <w:rPr>
          <w:sz w:val="24"/>
          <w:szCs w:val="24"/>
        </w:rPr>
        <w:t xml:space="preserve">Rehabilitation and Intervention for Multiple Disabilities – </w:t>
      </w:r>
      <w:r w:rsidR="00AA42A0">
        <w:rPr>
          <w:sz w:val="24"/>
          <w:szCs w:val="24"/>
        </w:rPr>
        <w:t xml:space="preserve">(1) </w:t>
      </w:r>
      <w:r w:rsidR="001A0FB6">
        <w:rPr>
          <w:sz w:val="24"/>
          <w:szCs w:val="24"/>
        </w:rPr>
        <w:t>Prosthetic Environment</w:t>
      </w:r>
    </w:p>
    <w:p w:rsidR="00B639D3" w:rsidRPr="007B160C" w:rsidRDefault="0099167C">
      <w:pPr>
        <w:rPr>
          <w:sz w:val="24"/>
          <w:szCs w:val="24"/>
        </w:rPr>
      </w:pPr>
      <w:r w:rsidRPr="007B160C">
        <w:rPr>
          <w:b/>
          <w:bCs/>
          <w:sz w:val="24"/>
          <w:szCs w:val="24"/>
          <w:u w:val="single"/>
        </w:rPr>
        <w:t>Description</w:t>
      </w:r>
      <w:r w:rsidRPr="007B160C">
        <w:rPr>
          <w:sz w:val="24"/>
          <w:szCs w:val="24"/>
        </w:rPr>
        <w:t xml:space="preserve">: </w:t>
      </w:r>
    </w:p>
    <w:p w:rsidR="00F26338" w:rsidRDefault="001A0FB6" w:rsidP="00C37B72">
      <w:pPr>
        <w:rPr>
          <w:sz w:val="24"/>
          <w:szCs w:val="24"/>
        </w:rPr>
      </w:pPr>
      <w:r>
        <w:rPr>
          <w:sz w:val="24"/>
          <w:szCs w:val="24"/>
        </w:rPr>
        <w:t>Intervention for persons with multiple disabilities will commence with creating an accessible and barrier-free environment that enables them to live and function without much difficulty and as independent as possible.  The prosthetic features in the environment will depend on the nature of the component disabilities.  In here, we shall discuss the essential accessibility and barrier-free features for disabilities of diverse natures.</w:t>
      </w:r>
    </w:p>
    <w:p w:rsidR="001342B1" w:rsidRDefault="001342B1" w:rsidP="00407F45">
      <w:pPr>
        <w:jc w:val="center"/>
        <w:rPr>
          <w:b/>
          <w:sz w:val="24"/>
          <w:szCs w:val="24"/>
        </w:rPr>
      </w:pPr>
    </w:p>
    <w:p w:rsidR="00A632EE" w:rsidRPr="007B160C" w:rsidRDefault="00FE6397" w:rsidP="00A632EE">
      <w:pPr>
        <w:jc w:val="both"/>
        <w:rPr>
          <w:b/>
          <w:sz w:val="24"/>
          <w:szCs w:val="24"/>
        </w:rPr>
      </w:pPr>
      <w:r>
        <w:rPr>
          <w:b/>
          <w:sz w:val="24"/>
          <w:szCs w:val="24"/>
        </w:rPr>
        <w:t>Prosthetic Environment</w:t>
      </w:r>
      <w:r w:rsidR="001342B1">
        <w:rPr>
          <w:b/>
          <w:sz w:val="24"/>
          <w:szCs w:val="24"/>
        </w:rPr>
        <w:t xml:space="preserve"> and Barrier-free Features for Persons </w:t>
      </w:r>
      <w:r w:rsidR="00CB5B72">
        <w:rPr>
          <w:b/>
          <w:sz w:val="24"/>
          <w:szCs w:val="24"/>
        </w:rPr>
        <w:t>with Visual Impairment</w:t>
      </w:r>
    </w:p>
    <w:p w:rsidR="00A632EE" w:rsidRDefault="001342B1" w:rsidP="00A632EE">
      <w:pPr>
        <w:jc w:val="both"/>
        <w:rPr>
          <w:sz w:val="24"/>
          <w:szCs w:val="24"/>
        </w:rPr>
      </w:pPr>
      <w:r>
        <w:rPr>
          <w:sz w:val="24"/>
          <w:szCs w:val="24"/>
        </w:rPr>
        <w:t xml:space="preserve">Environment for persons with visual impairment should enable them to move freely even </w:t>
      </w:r>
      <w:r w:rsidR="00F5647B">
        <w:rPr>
          <w:sz w:val="24"/>
          <w:szCs w:val="24"/>
        </w:rPr>
        <w:t xml:space="preserve">when they are unable to see things around them.  This means that the living and learning space should have a simple floor plan with only basic required objects such as furniture arranged in a neat and orderly manner.  Passages and spaces where they move should have even and non-slip flooring, so that they do not slip or trip over.  Also it is better to avoid obstacles or projections in the way, especially those that could not felt with their cane, such as open doors of windows, suspended cables, shelves projecting out of walls, etc.  If such fixtures are unavoidable, then the persons with visual impairment should </w:t>
      </w:r>
      <w:r w:rsidR="00073BCC">
        <w:rPr>
          <w:sz w:val="24"/>
          <w:szCs w:val="24"/>
        </w:rPr>
        <w:t xml:space="preserve">be </w:t>
      </w:r>
      <w:r w:rsidR="00F5647B">
        <w:rPr>
          <w:sz w:val="24"/>
          <w:szCs w:val="24"/>
        </w:rPr>
        <w:t xml:space="preserve">previously oriented or cautioned about them, or they should be above head-level.  Orientation and clues about the environmental features and barriers may be provided in the form of audio announcements, </w:t>
      </w:r>
      <w:proofErr w:type="spellStart"/>
      <w:r w:rsidR="00F5647B">
        <w:rPr>
          <w:sz w:val="24"/>
          <w:szCs w:val="24"/>
        </w:rPr>
        <w:t>braille</w:t>
      </w:r>
      <w:proofErr w:type="spellEnd"/>
      <w:r w:rsidR="00F5647B">
        <w:rPr>
          <w:sz w:val="24"/>
          <w:szCs w:val="24"/>
        </w:rPr>
        <w:t>-signage, guiding rails and blocks, etc.  For persons with low vision</w:t>
      </w:r>
      <w:r w:rsidR="00CB5B72">
        <w:rPr>
          <w:sz w:val="24"/>
          <w:szCs w:val="24"/>
        </w:rPr>
        <w:t>, good</w:t>
      </w:r>
      <w:r w:rsidR="00F5647B">
        <w:rPr>
          <w:sz w:val="24"/>
          <w:szCs w:val="24"/>
        </w:rPr>
        <w:t xml:space="preserve"> even lighting without glare or shadows will be helpful.  Also use of </w:t>
      </w:r>
      <w:r w:rsidR="00CB5B72">
        <w:rPr>
          <w:sz w:val="24"/>
          <w:szCs w:val="24"/>
        </w:rPr>
        <w:t>contrast colours to differentiate different areas, sections, levels of flooring will help in easy mobility.</w:t>
      </w:r>
    </w:p>
    <w:p w:rsidR="001342B1" w:rsidRPr="007B160C" w:rsidRDefault="001342B1" w:rsidP="001342B1">
      <w:pPr>
        <w:spacing w:after="0"/>
        <w:jc w:val="center"/>
        <w:rPr>
          <w:b/>
          <w:sz w:val="24"/>
          <w:szCs w:val="24"/>
        </w:rPr>
      </w:pPr>
      <w:r>
        <w:rPr>
          <w:b/>
          <w:noProof/>
          <w:sz w:val="24"/>
          <w:szCs w:val="24"/>
          <w:lang w:val="en-IN" w:eastAsia="en-IN"/>
        </w:rPr>
        <w:drawing>
          <wp:inline distT="0" distB="0" distL="0" distR="0">
            <wp:extent cx="5295212" cy="1080000"/>
            <wp:effectExtent l="19050" t="0" r="688" b="0"/>
            <wp:docPr id="6" name="Picture 1" descr="L:\30.09.19\PICs-Accessiblity[30.09.19]\barrierfreebuiltenvironment-2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30.09.19\PICs-Accessiblity[30.09.19]\barrierfreebuiltenvironment-21-638.jpg"/>
                    <pic:cNvPicPr>
                      <a:picLocks noChangeAspect="1" noChangeArrowheads="1"/>
                    </pic:cNvPicPr>
                  </pic:nvPicPr>
                  <pic:blipFill>
                    <a:blip r:embed="rId7">
                      <a:duotone>
                        <a:prstClr val="black"/>
                        <a:schemeClr val="accent5">
                          <a:tint val="45000"/>
                          <a:satMod val="400000"/>
                        </a:schemeClr>
                      </a:duotone>
                    </a:blip>
                    <a:srcRect l="10087" t="36046" r="9812" b="41570"/>
                    <a:stretch>
                      <a:fillRect/>
                    </a:stretch>
                  </pic:blipFill>
                  <pic:spPr bwMode="auto">
                    <a:xfrm>
                      <a:off x="0" y="0"/>
                      <a:ext cx="5295212" cy="1080000"/>
                    </a:xfrm>
                    <a:prstGeom prst="rect">
                      <a:avLst/>
                    </a:prstGeom>
                    <a:noFill/>
                    <a:ln w="9525">
                      <a:noFill/>
                      <a:miter lim="800000"/>
                      <a:headEnd/>
                      <a:tailEnd/>
                    </a:ln>
                  </pic:spPr>
                </pic:pic>
              </a:graphicData>
            </a:graphic>
          </wp:inline>
        </w:drawing>
      </w:r>
    </w:p>
    <w:p w:rsidR="001342B1" w:rsidRDefault="001342B1" w:rsidP="001342B1">
      <w:pPr>
        <w:jc w:val="center"/>
        <w:rPr>
          <w:sz w:val="24"/>
          <w:szCs w:val="24"/>
        </w:rPr>
      </w:pPr>
      <w:r w:rsidRPr="007B160C">
        <w:rPr>
          <w:i/>
          <w:sz w:val="24"/>
          <w:szCs w:val="24"/>
        </w:rPr>
        <w:t xml:space="preserve">Figure 1: </w:t>
      </w:r>
      <w:r>
        <w:rPr>
          <w:sz w:val="24"/>
          <w:szCs w:val="24"/>
        </w:rPr>
        <w:t>Barrier-free features for persons with visual impairment</w:t>
      </w:r>
      <w:r w:rsidRPr="007B160C">
        <w:rPr>
          <w:sz w:val="24"/>
          <w:szCs w:val="24"/>
        </w:rPr>
        <w:t>.</w:t>
      </w:r>
    </w:p>
    <w:p w:rsidR="00A632EE" w:rsidRDefault="00A632EE" w:rsidP="00A632EE">
      <w:pPr>
        <w:jc w:val="both"/>
        <w:rPr>
          <w:sz w:val="24"/>
          <w:szCs w:val="24"/>
        </w:rPr>
      </w:pPr>
    </w:p>
    <w:p w:rsidR="00CB5B72" w:rsidRPr="007B160C" w:rsidRDefault="00CB5B72" w:rsidP="00CB5B72">
      <w:pPr>
        <w:jc w:val="both"/>
        <w:rPr>
          <w:b/>
          <w:sz w:val="24"/>
          <w:szCs w:val="24"/>
        </w:rPr>
      </w:pPr>
      <w:r>
        <w:rPr>
          <w:b/>
          <w:sz w:val="24"/>
          <w:szCs w:val="24"/>
        </w:rPr>
        <w:t>Accessibility and Barrier-free Features for Persons with Hearing Impairment</w:t>
      </w:r>
    </w:p>
    <w:p w:rsidR="00CB5B72" w:rsidRDefault="00CB5B72" w:rsidP="00CB5B72">
      <w:pPr>
        <w:jc w:val="both"/>
        <w:rPr>
          <w:sz w:val="24"/>
          <w:szCs w:val="24"/>
        </w:rPr>
      </w:pPr>
      <w:r>
        <w:rPr>
          <w:sz w:val="24"/>
          <w:szCs w:val="24"/>
        </w:rPr>
        <w:t xml:space="preserve">Persons with hearing impairment can be helped with an environment that enabled them hear more clearly.  Maintaining low noise level, controlled reflection of sounds, and auditory information </w:t>
      </w:r>
      <w:r w:rsidR="00247F22">
        <w:rPr>
          <w:sz w:val="24"/>
          <w:szCs w:val="24"/>
        </w:rPr>
        <w:t xml:space="preserve">such as signals and speech </w:t>
      </w:r>
      <w:r>
        <w:rPr>
          <w:sz w:val="24"/>
          <w:szCs w:val="24"/>
        </w:rPr>
        <w:t xml:space="preserve">being provided louder than the other sounds in the </w:t>
      </w:r>
      <w:r w:rsidR="00247F22">
        <w:rPr>
          <w:sz w:val="24"/>
          <w:szCs w:val="24"/>
        </w:rPr>
        <w:t xml:space="preserve">environment will be helpful in this regard. </w:t>
      </w:r>
      <w:r>
        <w:rPr>
          <w:sz w:val="24"/>
          <w:szCs w:val="24"/>
        </w:rPr>
        <w:t xml:space="preserve"> </w:t>
      </w:r>
      <w:r w:rsidR="00247F22">
        <w:rPr>
          <w:sz w:val="24"/>
          <w:szCs w:val="24"/>
        </w:rPr>
        <w:t xml:space="preserve">Installation and/or use </w:t>
      </w:r>
      <w:r>
        <w:rPr>
          <w:sz w:val="24"/>
          <w:szCs w:val="24"/>
        </w:rPr>
        <w:t xml:space="preserve">of assistive listening </w:t>
      </w:r>
      <w:r w:rsidR="00247F22">
        <w:rPr>
          <w:sz w:val="24"/>
          <w:szCs w:val="24"/>
        </w:rPr>
        <w:t>devices such as FM,</w:t>
      </w:r>
      <w:r>
        <w:rPr>
          <w:sz w:val="24"/>
          <w:szCs w:val="24"/>
        </w:rPr>
        <w:t xml:space="preserve"> infrared</w:t>
      </w:r>
      <w:r w:rsidR="00247F22">
        <w:rPr>
          <w:sz w:val="24"/>
          <w:szCs w:val="24"/>
        </w:rPr>
        <w:t xml:space="preserve"> or induction loop</w:t>
      </w:r>
      <w:r>
        <w:rPr>
          <w:sz w:val="24"/>
          <w:szCs w:val="24"/>
        </w:rPr>
        <w:t xml:space="preserve"> systems</w:t>
      </w:r>
      <w:r w:rsidR="00247F22">
        <w:rPr>
          <w:sz w:val="24"/>
          <w:szCs w:val="24"/>
        </w:rPr>
        <w:t xml:space="preserve"> that will help persons with hearing impairment using amplification devices like hearing aids make better use of them.  Even in </w:t>
      </w:r>
      <w:r w:rsidR="00247F22">
        <w:rPr>
          <w:sz w:val="24"/>
          <w:szCs w:val="24"/>
        </w:rPr>
        <w:lastRenderedPageBreak/>
        <w:t xml:space="preserve">such an assistive environment some persons with severe hearing impairment may not be able to hear clearly or comprehend spoken information.  For the benefit of such individuals good lighting and visibility of the source of information </w:t>
      </w:r>
      <w:r w:rsidR="008D4357">
        <w:rPr>
          <w:sz w:val="24"/>
          <w:szCs w:val="24"/>
        </w:rPr>
        <w:t>should be ensured.  For example, the mouth and facial features of the teacher or anyone speaking should be visible without shadows, being hidden or turned away.  The lip movements and facial expressions may provide</w:t>
      </w:r>
      <w:r w:rsidR="00247F22">
        <w:rPr>
          <w:sz w:val="24"/>
          <w:szCs w:val="24"/>
        </w:rPr>
        <w:t xml:space="preserve"> helpful visual clues</w:t>
      </w:r>
      <w:r w:rsidR="008D4357">
        <w:rPr>
          <w:sz w:val="24"/>
          <w:szCs w:val="24"/>
        </w:rPr>
        <w:t xml:space="preserve"> to supplement the spoken information</w:t>
      </w:r>
      <w:r w:rsidR="00247F22">
        <w:rPr>
          <w:sz w:val="24"/>
          <w:szCs w:val="24"/>
        </w:rPr>
        <w:t xml:space="preserve">.  </w:t>
      </w:r>
      <w:r w:rsidR="008D4357">
        <w:rPr>
          <w:sz w:val="24"/>
          <w:szCs w:val="24"/>
        </w:rPr>
        <w:t>Moreover</w:t>
      </w:r>
      <w:r w:rsidR="00247F22">
        <w:rPr>
          <w:sz w:val="24"/>
          <w:szCs w:val="24"/>
        </w:rPr>
        <w:t xml:space="preserve"> all verbal information can be supplemented visually.  For example, spoken information may be accompanied with board writing or manual gestures, audio information can be accompanied with captioning, videos can come with subtitles, etc.</w:t>
      </w:r>
      <w:r w:rsidR="008D4357">
        <w:rPr>
          <w:sz w:val="24"/>
          <w:szCs w:val="24"/>
        </w:rPr>
        <w:t xml:space="preserve">  It should be ensured that </w:t>
      </w:r>
      <w:proofErr w:type="gramStart"/>
      <w:r w:rsidR="008D4357">
        <w:rPr>
          <w:sz w:val="24"/>
          <w:szCs w:val="24"/>
        </w:rPr>
        <w:t>these</w:t>
      </w:r>
      <w:proofErr w:type="gramEnd"/>
      <w:r w:rsidR="008D4357">
        <w:rPr>
          <w:sz w:val="24"/>
          <w:szCs w:val="24"/>
        </w:rPr>
        <w:t xml:space="preserve"> visual or printed information should be displayed in large readable size, good background-figure contrast, at eye level and without shadows or glare on them.  </w:t>
      </w:r>
    </w:p>
    <w:p w:rsidR="00CB5B72" w:rsidRPr="007B160C" w:rsidRDefault="00CB5B72" w:rsidP="00CB5B72">
      <w:pPr>
        <w:spacing w:after="0"/>
        <w:jc w:val="center"/>
        <w:rPr>
          <w:b/>
          <w:sz w:val="24"/>
          <w:szCs w:val="24"/>
        </w:rPr>
      </w:pPr>
      <w:r>
        <w:rPr>
          <w:b/>
          <w:noProof/>
          <w:sz w:val="24"/>
          <w:szCs w:val="24"/>
          <w:lang w:val="en-IN" w:eastAsia="en-IN"/>
        </w:rPr>
        <w:drawing>
          <wp:inline distT="0" distB="0" distL="0" distR="0">
            <wp:extent cx="5211730" cy="1080000"/>
            <wp:effectExtent l="19050" t="0" r="7970" b="0"/>
            <wp:docPr id="7" name="Picture 1" descr="L:\30.09.19\PICs-Accessiblity[30.09.19]\barrierfreebuiltenvironment-2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30.09.19\PICs-Accessiblity[30.09.19]\barrierfreebuiltenvironment-21-638.jpg"/>
                    <pic:cNvPicPr>
                      <a:picLocks noChangeAspect="1" noChangeArrowheads="1"/>
                    </pic:cNvPicPr>
                  </pic:nvPicPr>
                  <pic:blipFill>
                    <a:blip r:embed="rId7">
                      <a:duotone>
                        <a:prstClr val="black"/>
                        <a:schemeClr val="accent5">
                          <a:tint val="45000"/>
                          <a:satMod val="400000"/>
                        </a:schemeClr>
                      </a:duotone>
                    </a:blip>
                    <a:srcRect l="9456" t="56906" r="9195" b="18785"/>
                    <a:stretch>
                      <a:fillRect/>
                    </a:stretch>
                  </pic:blipFill>
                  <pic:spPr bwMode="auto">
                    <a:xfrm>
                      <a:off x="0" y="0"/>
                      <a:ext cx="5211730" cy="1080000"/>
                    </a:xfrm>
                    <a:prstGeom prst="rect">
                      <a:avLst/>
                    </a:prstGeom>
                    <a:noFill/>
                    <a:ln w="9525">
                      <a:noFill/>
                      <a:miter lim="800000"/>
                      <a:headEnd/>
                      <a:tailEnd/>
                    </a:ln>
                  </pic:spPr>
                </pic:pic>
              </a:graphicData>
            </a:graphic>
          </wp:inline>
        </w:drawing>
      </w:r>
    </w:p>
    <w:p w:rsidR="00CB5B72" w:rsidRDefault="00247F22" w:rsidP="00CB5B72">
      <w:pPr>
        <w:jc w:val="center"/>
        <w:rPr>
          <w:sz w:val="24"/>
          <w:szCs w:val="24"/>
        </w:rPr>
      </w:pPr>
      <w:r>
        <w:rPr>
          <w:i/>
          <w:sz w:val="24"/>
          <w:szCs w:val="24"/>
        </w:rPr>
        <w:t>Figure 2</w:t>
      </w:r>
      <w:r w:rsidR="00CB5B72" w:rsidRPr="007B160C">
        <w:rPr>
          <w:i/>
          <w:sz w:val="24"/>
          <w:szCs w:val="24"/>
        </w:rPr>
        <w:t xml:space="preserve">: </w:t>
      </w:r>
      <w:r w:rsidR="00CB5B72">
        <w:rPr>
          <w:sz w:val="24"/>
          <w:szCs w:val="24"/>
        </w:rPr>
        <w:t xml:space="preserve">Barrier-free features for persons with </w:t>
      </w:r>
      <w:r w:rsidR="00C32574">
        <w:rPr>
          <w:sz w:val="24"/>
          <w:szCs w:val="24"/>
        </w:rPr>
        <w:t>hearing</w:t>
      </w:r>
      <w:r w:rsidR="00CB5B72">
        <w:rPr>
          <w:sz w:val="24"/>
          <w:szCs w:val="24"/>
        </w:rPr>
        <w:t xml:space="preserve"> impairment</w:t>
      </w:r>
      <w:r w:rsidR="00CB5B72" w:rsidRPr="007B160C">
        <w:rPr>
          <w:sz w:val="24"/>
          <w:szCs w:val="24"/>
        </w:rPr>
        <w:t>.</w:t>
      </w:r>
    </w:p>
    <w:p w:rsidR="004547C4" w:rsidRDefault="004547C4" w:rsidP="004547C4">
      <w:pPr>
        <w:ind w:left="284"/>
        <w:jc w:val="both"/>
        <w:rPr>
          <w:sz w:val="24"/>
          <w:szCs w:val="24"/>
        </w:rPr>
      </w:pPr>
    </w:p>
    <w:p w:rsidR="00073BCC" w:rsidRPr="007B160C" w:rsidRDefault="00FE6397" w:rsidP="00073BCC">
      <w:pPr>
        <w:jc w:val="both"/>
        <w:rPr>
          <w:b/>
          <w:sz w:val="24"/>
          <w:szCs w:val="24"/>
        </w:rPr>
      </w:pPr>
      <w:r>
        <w:rPr>
          <w:b/>
          <w:sz w:val="24"/>
          <w:szCs w:val="24"/>
        </w:rPr>
        <w:t xml:space="preserve">Prosthetic Environment </w:t>
      </w:r>
      <w:r w:rsidR="00073BCC">
        <w:rPr>
          <w:b/>
          <w:sz w:val="24"/>
          <w:szCs w:val="24"/>
        </w:rPr>
        <w:t>and Barrier-free Features for Persons with Physical-Motor Impairments</w:t>
      </w:r>
    </w:p>
    <w:p w:rsidR="00073BCC" w:rsidRDefault="00073BCC" w:rsidP="00073BCC">
      <w:pPr>
        <w:jc w:val="both"/>
        <w:rPr>
          <w:sz w:val="24"/>
          <w:szCs w:val="24"/>
        </w:rPr>
      </w:pPr>
      <w:r>
        <w:rPr>
          <w:sz w:val="24"/>
          <w:szCs w:val="24"/>
        </w:rPr>
        <w:t>For persons with lower limb deformities even</w:t>
      </w:r>
      <w:r w:rsidR="008D4357">
        <w:rPr>
          <w:sz w:val="24"/>
          <w:szCs w:val="24"/>
        </w:rPr>
        <w:t>ly</w:t>
      </w:r>
      <w:r>
        <w:rPr>
          <w:sz w:val="24"/>
          <w:szCs w:val="24"/>
        </w:rPr>
        <w:t xml:space="preserve"> levelled</w:t>
      </w:r>
      <w:r w:rsidR="008D4357">
        <w:rPr>
          <w:sz w:val="24"/>
          <w:szCs w:val="24"/>
        </w:rPr>
        <w:t>,</w:t>
      </w:r>
      <w:r>
        <w:rPr>
          <w:sz w:val="24"/>
          <w:szCs w:val="24"/>
        </w:rPr>
        <w:t xml:space="preserve"> non-slip </w:t>
      </w:r>
      <w:r w:rsidR="008D4357">
        <w:rPr>
          <w:sz w:val="24"/>
          <w:szCs w:val="24"/>
        </w:rPr>
        <w:t>flooring</w:t>
      </w:r>
      <w:r>
        <w:rPr>
          <w:sz w:val="24"/>
          <w:szCs w:val="24"/>
        </w:rPr>
        <w:t xml:space="preserve"> with wide doorways will be helpful when moving with help of </w:t>
      </w:r>
      <w:r w:rsidR="002D2B95">
        <w:rPr>
          <w:sz w:val="24"/>
          <w:szCs w:val="24"/>
        </w:rPr>
        <w:t xml:space="preserve">artificial legs, </w:t>
      </w:r>
      <w:r>
        <w:rPr>
          <w:sz w:val="24"/>
          <w:szCs w:val="24"/>
        </w:rPr>
        <w:t>crutches</w:t>
      </w:r>
      <w:r w:rsidR="002D2B95">
        <w:rPr>
          <w:sz w:val="24"/>
          <w:szCs w:val="24"/>
        </w:rPr>
        <w:t>,</w:t>
      </w:r>
      <w:r>
        <w:rPr>
          <w:sz w:val="24"/>
          <w:szCs w:val="24"/>
        </w:rPr>
        <w:t xml:space="preserve"> </w:t>
      </w:r>
      <w:r w:rsidR="002D2B95">
        <w:rPr>
          <w:sz w:val="24"/>
          <w:szCs w:val="24"/>
        </w:rPr>
        <w:t>or</w:t>
      </w:r>
      <w:r>
        <w:rPr>
          <w:sz w:val="24"/>
          <w:szCs w:val="24"/>
        </w:rPr>
        <w:t xml:space="preserve"> wheelchairs.  Steps and staircases can be supple</w:t>
      </w:r>
      <w:r w:rsidR="008D4357">
        <w:rPr>
          <w:sz w:val="24"/>
          <w:szCs w:val="24"/>
        </w:rPr>
        <w:t>mented with ramps and elevators/</w:t>
      </w:r>
      <w:r>
        <w:rPr>
          <w:sz w:val="24"/>
          <w:szCs w:val="24"/>
        </w:rPr>
        <w:t xml:space="preserve">lifts.  Hand-rails and curbs along passages will provide support as well as prevent </w:t>
      </w:r>
      <w:r w:rsidR="008D4357">
        <w:rPr>
          <w:sz w:val="24"/>
          <w:szCs w:val="24"/>
        </w:rPr>
        <w:t xml:space="preserve">trip or slip </w:t>
      </w:r>
      <w:r>
        <w:rPr>
          <w:sz w:val="24"/>
          <w:szCs w:val="24"/>
        </w:rPr>
        <w:t xml:space="preserve">beyond the pass ways.  </w:t>
      </w:r>
      <w:r w:rsidR="00FF211C">
        <w:rPr>
          <w:sz w:val="24"/>
          <w:szCs w:val="24"/>
        </w:rPr>
        <w:t>There should adequate positioning space for wheelchairs and convenient holds for crutches near the seat of work.  E</w:t>
      </w:r>
      <w:r>
        <w:rPr>
          <w:sz w:val="24"/>
          <w:szCs w:val="24"/>
        </w:rPr>
        <w:t xml:space="preserve">nvironmental devices such as handles, switches, taps, </w:t>
      </w:r>
      <w:r w:rsidR="00C32574">
        <w:rPr>
          <w:sz w:val="24"/>
          <w:szCs w:val="24"/>
        </w:rPr>
        <w:t xml:space="preserve">telephones, </w:t>
      </w:r>
      <w:r>
        <w:rPr>
          <w:sz w:val="24"/>
          <w:szCs w:val="24"/>
        </w:rPr>
        <w:t>etc.</w:t>
      </w:r>
      <w:r w:rsidR="00C32574">
        <w:rPr>
          <w:sz w:val="24"/>
          <w:szCs w:val="24"/>
        </w:rPr>
        <w:t>;</w:t>
      </w:r>
      <w:r>
        <w:rPr>
          <w:sz w:val="24"/>
          <w:szCs w:val="24"/>
        </w:rPr>
        <w:t xml:space="preserve"> </w:t>
      </w:r>
      <w:r w:rsidR="008D4357">
        <w:rPr>
          <w:sz w:val="24"/>
          <w:szCs w:val="24"/>
        </w:rPr>
        <w:t xml:space="preserve">should be at reachable heights for persons sitting in wheel chair or persons who cannot raise their hand too high taking them of the crutches.  </w:t>
      </w:r>
      <w:r w:rsidR="006E07F8">
        <w:rPr>
          <w:sz w:val="24"/>
          <w:szCs w:val="24"/>
        </w:rPr>
        <w:t xml:space="preserve">For persons with upper limb deformities, these devices should be easily operable with least possible effort.  Further </w:t>
      </w:r>
      <w:r>
        <w:rPr>
          <w:sz w:val="24"/>
          <w:szCs w:val="24"/>
        </w:rPr>
        <w:t xml:space="preserve">provision of grasping and handling devices such as </w:t>
      </w:r>
      <w:r w:rsidR="006E07F8">
        <w:rPr>
          <w:sz w:val="24"/>
          <w:szCs w:val="24"/>
        </w:rPr>
        <w:t xml:space="preserve">pencil grippers, </w:t>
      </w:r>
      <w:r>
        <w:rPr>
          <w:sz w:val="24"/>
          <w:szCs w:val="24"/>
        </w:rPr>
        <w:t xml:space="preserve">page turners will be helpful </w:t>
      </w:r>
      <w:r w:rsidR="006E07F8">
        <w:rPr>
          <w:sz w:val="24"/>
          <w:szCs w:val="24"/>
        </w:rPr>
        <w:t xml:space="preserve">in holding and manipulating materials and tools in the learning </w:t>
      </w:r>
      <w:r w:rsidR="002D2B95">
        <w:rPr>
          <w:sz w:val="24"/>
          <w:szCs w:val="24"/>
        </w:rPr>
        <w:t>environment</w:t>
      </w:r>
      <w:r w:rsidR="006E07F8">
        <w:rPr>
          <w:sz w:val="24"/>
          <w:szCs w:val="24"/>
        </w:rPr>
        <w:t>.</w:t>
      </w:r>
    </w:p>
    <w:p w:rsidR="00073BCC" w:rsidRPr="007B160C" w:rsidRDefault="000765FF" w:rsidP="00073BCC">
      <w:pPr>
        <w:spacing w:after="0"/>
        <w:jc w:val="center"/>
        <w:rPr>
          <w:b/>
          <w:sz w:val="24"/>
          <w:szCs w:val="24"/>
        </w:rPr>
      </w:pPr>
      <w:r>
        <w:rPr>
          <w:b/>
          <w:noProof/>
          <w:sz w:val="24"/>
          <w:szCs w:val="24"/>
          <w:lang w:val="en-IN" w:eastAsia="en-IN"/>
        </w:rPr>
        <w:drawing>
          <wp:inline distT="0" distB="0" distL="0" distR="0">
            <wp:extent cx="3175294" cy="1260000"/>
            <wp:effectExtent l="19050" t="0" r="6056" b="0"/>
            <wp:docPr id="15" name="Picture 14" descr="3.5-fig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fig3.bmp"/>
                    <pic:cNvPicPr/>
                  </pic:nvPicPr>
                  <pic:blipFill>
                    <a:blip r:embed="rId8"/>
                    <a:stretch>
                      <a:fillRect/>
                    </a:stretch>
                  </pic:blipFill>
                  <pic:spPr>
                    <a:xfrm>
                      <a:off x="0" y="0"/>
                      <a:ext cx="3175294" cy="1260000"/>
                    </a:xfrm>
                    <a:prstGeom prst="rect">
                      <a:avLst/>
                    </a:prstGeom>
                  </pic:spPr>
                </pic:pic>
              </a:graphicData>
            </a:graphic>
          </wp:inline>
        </w:drawing>
      </w:r>
    </w:p>
    <w:p w:rsidR="00073BCC" w:rsidRDefault="00C32574" w:rsidP="00073BCC">
      <w:pPr>
        <w:jc w:val="center"/>
        <w:rPr>
          <w:sz w:val="24"/>
          <w:szCs w:val="24"/>
        </w:rPr>
      </w:pPr>
      <w:r>
        <w:rPr>
          <w:i/>
          <w:sz w:val="24"/>
          <w:szCs w:val="24"/>
        </w:rPr>
        <w:t>Figure 3</w:t>
      </w:r>
      <w:r w:rsidR="00073BCC" w:rsidRPr="007B160C">
        <w:rPr>
          <w:i/>
          <w:sz w:val="24"/>
          <w:szCs w:val="24"/>
        </w:rPr>
        <w:t xml:space="preserve">: </w:t>
      </w:r>
      <w:r w:rsidR="00073BCC">
        <w:rPr>
          <w:sz w:val="24"/>
          <w:szCs w:val="24"/>
        </w:rPr>
        <w:t xml:space="preserve">Barrier-free features for persons with </w:t>
      </w:r>
      <w:r>
        <w:rPr>
          <w:sz w:val="24"/>
          <w:szCs w:val="24"/>
        </w:rPr>
        <w:t xml:space="preserve">physical-motor </w:t>
      </w:r>
      <w:r w:rsidR="00073BCC">
        <w:rPr>
          <w:sz w:val="24"/>
          <w:szCs w:val="24"/>
        </w:rPr>
        <w:t>impairment</w:t>
      </w:r>
      <w:r>
        <w:rPr>
          <w:sz w:val="24"/>
          <w:szCs w:val="24"/>
        </w:rPr>
        <w:t>s</w:t>
      </w:r>
      <w:r w:rsidR="00073BCC" w:rsidRPr="007B160C">
        <w:rPr>
          <w:sz w:val="24"/>
          <w:szCs w:val="24"/>
        </w:rPr>
        <w:t>.</w:t>
      </w:r>
    </w:p>
    <w:p w:rsidR="00C32574" w:rsidRPr="007B160C" w:rsidRDefault="00FE6397" w:rsidP="00C32574">
      <w:pPr>
        <w:jc w:val="both"/>
        <w:rPr>
          <w:b/>
          <w:sz w:val="24"/>
          <w:szCs w:val="24"/>
        </w:rPr>
      </w:pPr>
      <w:r>
        <w:rPr>
          <w:b/>
          <w:sz w:val="24"/>
          <w:szCs w:val="24"/>
        </w:rPr>
        <w:lastRenderedPageBreak/>
        <w:t xml:space="preserve">Prosthetic Environment </w:t>
      </w:r>
      <w:r w:rsidR="00C32574">
        <w:rPr>
          <w:b/>
          <w:sz w:val="24"/>
          <w:szCs w:val="24"/>
        </w:rPr>
        <w:t>and Barrier-free Features for Persons with Behavioural and Cognitive Impairments</w:t>
      </w:r>
    </w:p>
    <w:p w:rsidR="003B39F0" w:rsidRDefault="000765FF" w:rsidP="000765FF">
      <w:pPr>
        <w:jc w:val="both"/>
        <w:rPr>
          <w:sz w:val="24"/>
          <w:szCs w:val="24"/>
        </w:rPr>
      </w:pPr>
      <w:r>
        <w:rPr>
          <w:sz w:val="24"/>
          <w:szCs w:val="24"/>
        </w:rPr>
        <w:t xml:space="preserve">For children who find it difficult to comprehend </w:t>
      </w:r>
      <w:r w:rsidR="003B39F0">
        <w:rPr>
          <w:sz w:val="24"/>
          <w:szCs w:val="24"/>
        </w:rPr>
        <w:t>directions and</w:t>
      </w:r>
      <w:r>
        <w:rPr>
          <w:sz w:val="24"/>
          <w:szCs w:val="24"/>
        </w:rPr>
        <w:t xml:space="preserve"> information in the learning environment, the floor plan should be simple with all </w:t>
      </w:r>
      <w:r w:rsidR="003B39F0">
        <w:rPr>
          <w:sz w:val="24"/>
          <w:szCs w:val="24"/>
        </w:rPr>
        <w:t xml:space="preserve">utility </w:t>
      </w:r>
      <w:r>
        <w:rPr>
          <w:sz w:val="24"/>
          <w:szCs w:val="24"/>
        </w:rPr>
        <w:t xml:space="preserve">spaces demarcated clearly.  For example, their seating </w:t>
      </w:r>
      <w:r w:rsidR="003B39F0">
        <w:rPr>
          <w:sz w:val="24"/>
          <w:szCs w:val="24"/>
        </w:rPr>
        <w:t>could</w:t>
      </w:r>
      <w:r>
        <w:rPr>
          <w:sz w:val="24"/>
          <w:szCs w:val="24"/>
        </w:rPr>
        <w:t xml:space="preserve"> be </w:t>
      </w:r>
      <w:r w:rsidR="003B39F0">
        <w:rPr>
          <w:sz w:val="24"/>
          <w:szCs w:val="24"/>
        </w:rPr>
        <w:t xml:space="preserve">marked with a photo, classroom boundaries or prohibited areas with red tape, etc.  Some children might have difficulty in reading comprehension, for such children all signage such name boards or labels could be accompanied with visuals or iconic symbols.  If there are children with difficulty in controlling their behaviours and focusing attention on the learning tasks, then it is necessary to ensure that the environment is distraction free.  For children who exhibit problem behaviours like tantrums it is necessary to avoid bare or spare spaces to exhibit problems, to provide seating that restricts uncontrolled movement, and make sure that the furniture and materials in the environment are durable and damage-resistant. </w:t>
      </w:r>
    </w:p>
    <w:p w:rsidR="003B39F0" w:rsidRPr="007B160C" w:rsidRDefault="003B39F0" w:rsidP="003B39F0">
      <w:pPr>
        <w:spacing w:after="0"/>
        <w:jc w:val="center"/>
        <w:rPr>
          <w:b/>
          <w:sz w:val="24"/>
          <w:szCs w:val="24"/>
        </w:rPr>
      </w:pPr>
      <w:r>
        <w:rPr>
          <w:b/>
          <w:noProof/>
          <w:sz w:val="24"/>
          <w:szCs w:val="24"/>
          <w:lang w:val="en-IN" w:eastAsia="en-IN"/>
        </w:rPr>
        <w:drawing>
          <wp:inline distT="0" distB="0" distL="0" distR="0">
            <wp:extent cx="3828733" cy="2520000"/>
            <wp:effectExtent l="19050" t="0" r="317" b="0"/>
            <wp:docPr id="17" name="Picture 10" descr="L:\01.10.19\PICsBehrCognImpt [01.10.19]\what-are-special-needs-3106002-5bad1faa4cedfd0026bc5d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01.10.19\PICsBehrCognImpt [01.10.19]\what-are-special-needs-3106002-5bad1faa4cedfd0026bc5dcf.png"/>
                    <pic:cNvPicPr>
                      <a:picLocks noChangeAspect="1" noChangeArrowheads="1"/>
                    </pic:cNvPicPr>
                  </pic:nvPicPr>
                  <pic:blipFill>
                    <a:blip r:embed="rId9"/>
                    <a:stretch>
                      <a:fillRect/>
                    </a:stretch>
                  </pic:blipFill>
                  <pic:spPr bwMode="auto">
                    <a:xfrm>
                      <a:off x="0" y="0"/>
                      <a:ext cx="3828733" cy="2520000"/>
                    </a:xfrm>
                    <a:prstGeom prst="rect">
                      <a:avLst/>
                    </a:prstGeom>
                    <a:noFill/>
                    <a:ln w="9525">
                      <a:noFill/>
                      <a:miter lim="800000"/>
                      <a:headEnd/>
                      <a:tailEnd/>
                    </a:ln>
                  </pic:spPr>
                </pic:pic>
              </a:graphicData>
            </a:graphic>
          </wp:inline>
        </w:drawing>
      </w:r>
    </w:p>
    <w:p w:rsidR="00FE6397" w:rsidRDefault="003B39F0" w:rsidP="00FE6397">
      <w:pPr>
        <w:jc w:val="center"/>
        <w:rPr>
          <w:b/>
          <w:bCs/>
          <w:sz w:val="24"/>
          <w:szCs w:val="24"/>
          <w:u w:val="single"/>
        </w:rPr>
        <w:sectPr w:rsidR="00FE6397" w:rsidSect="007929CC">
          <w:headerReference w:type="default" r:id="rId10"/>
          <w:pgSz w:w="11907" w:h="16840" w:code="9"/>
          <w:pgMar w:top="1440" w:right="1440" w:bottom="1440" w:left="1440" w:header="706" w:footer="706" w:gutter="0"/>
          <w:cols w:space="708"/>
          <w:docGrid w:linePitch="360"/>
        </w:sectPr>
      </w:pPr>
      <w:r>
        <w:rPr>
          <w:i/>
          <w:sz w:val="24"/>
          <w:szCs w:val="24"/>
        </w:rPr>
        <w:t>Figure 4</w:t>
      </w:r>
      <w:r w:rsidRPr="007B160C">
        <w:rPr>
          <w:i/>
          <w:sz w:val="24"/>
          <w:szCs w:val="24"/>
        </w:rPr>
        <w:t xml:space="preserve">: </w:t>
      </w:r>
      <w:r>
        <w:rPr>
          <w:sz w:val="24"/>
          <w:szCs w:val="24"/>
        </w:rPr>
        <w:t>Barrier-free features for persons with behavioural and/or cognitive difficulties</w:t>
      </w:r>
      <w:r w:rsidR="00FE6397">
        <w:rPr>
          <w:sz w:val="24"/>
          <w:szCs w:val="24"/>
        </w:rPr>
        <w:t>.</w:t>
      </w:r>
    </w:p>
    <w:p w:rsidR="00AA42A0" w:rsidRPr="007B160C" w:rsidRDefault="00AA42A0" w:rsidP="00AA42A0">
      <w:pPr>
        <w:rPr>
          <w:sz w:val="24"/>
          <w:szCs w:val="24"/>
        </w:rPr>
      </w:pPr>
      <w:r w:rsidRPr="007B160C">
        <w:rPr>
          <w:b/>
          <w:bCs/>
          <w:sz w:val="24"/>
          <w:szCs w:val="24"/>
          <w:u w:val="single"/>
        </w:rPr>
        <w:lastRenderedPageBreak/>
        <w:t>Name</w:t>
      </w:r>
      <w:r w:rsidRPr="007B160C">
        <w:rPr>
          <w:sz w:val="24"/>
          <w:szCs w:val="24"/>
        </w:rPr>
        <w:t xml:space="preserve">: </w:t>
      </w:r>
      <w:r>
        <w:rPr>
          <w:sz w:val="24"/>
          <w:szCs w:val="24"/>
        </w:rPr>
        <w:t>Rehabilitation and Intervention for Multiple Disabilities – (2) Positioning, Seating &amp; Handling</w:t>
      </w:r>
    </w:p>
    <w:p w:rsidR="00AA42A0" w:rsidRPr="007B160C" w:rsidRDefault="00AA42A0" w:rsidP="00AA42A0">
      <w:pPr>
        <w:rPr>
          <w:sz w:val="24"/>
          <w:szCs w:val="24"/>
        </w:rPr>
      </w:pPr>
      <w:r w:rsidRPr="007B160C">
        <w:rPr>
          <w:b/>
          <w:bCs/>
          <w:sz w:val="24"/>
          <w:szCs w:val="24"/>
          <w:u w:val="single"/>
        </w:rPr>
        <w:t>Description</w:t>
      </w:r>
      <w:r w:rsidRPr="007B160C">
        <w:rPr>
          <w:sz w:val="24"/>
          <w:szCs w:val="24"/>
        </w:rPr>
        <w:t xml:space="preserve">: </w:t>
      </w:r>
    </w:p>
    <w:p w:rsidR="00AA42A0" w:rsidRDefault="00AA42A0" w:rsidP="00AA42A0">
      <w:pPr>
        <w:rPr>
          <w:sz w:val="24"/>
          <w:szCs w:val="24"/>
        </w:rPr>
      </w:pPr>
      <w:r>
        <w:rPr>
          <w:sz w:val="24"/>
          <w:szCs w:val="24"/>
        </w:rPr>
        <w:t xml:space="preserve">Normal posture and positioning of children with multiple disabilities may be affected due to presence of – sensory impairments, physical-motor impairments, or </w:t>
      </w:r>
      <w:r w:rsidR="000A19B9">
        <w:rPr>
          <w:sz w:val="24"/>
          <w:szCs w:val="24"/>
        </w:rPr>
        <w:t>associated sensory issues</w:t>
      </w:r>
      <w:r>
        <w:rPr>
          <w:sz w:val="24"/>
          <w:szCs w:val="24"/>
        </w:rPr>
        <w:t>.  This section shall shed light on</w:t>
      </w:r>
      <w:r w:rsidR="005252E4">
        <w:rPr>
          <w:sz w:val="24"/>
          <w:szCs w:val="24"/>
        </w:rPr>
        <w:t xml:space="preserve"> handling such issues.</w:t>
      </w:r>
    </w:p>
    <w:p w:rsidR="00FE6397" w:rsidRDefault="00FE6397" w:rsidP="005252E4">
      <w:pPr>
        <w:jc w:val="both"/>
        <w:rPr>
          <w:b/>
          <w:sz w:val="24"/>
          <w:szCs w:val="24"/>
        </w:rPr>
      </w:pPr>
    </w:p>
    <w:p w:rsidR="005252E4" w:rsidRPr="007B160C" w:rsidRDefault="00C62248" w:rsidP="005252E4">
      <w:pPr>
        <w:jc w:val="both"/>
        <w:rPr>
          <w:b/>
          <w:sz w:val="24"/>
          <w:szCs w:val="24"/>
        </w:rPr>
      </w:pPr>
      <w:r>
        <w:rPr>
          <w:b/>
          <w:sz w:val="24"/>
          <w:szCs w:val="24"/>
        </w:rPr>
        <w:t>Considerations for Positioning Children with Multiple Disabilities</w:t>
      </w:r>
    </w:p>
    <w:p w:rsidR="00C01B4A" w:rsidRDefault="00C62248" w:rsidP="005252E4">
      <w:pPr>
        <w:jc w:val="both"/>
        <w:rPr>
          <w:sz w:val="24"/>
          <w:szCs w:val="24"/>
        </w:rPr>
      </w:pPr>
      <w:r>
        <w:rPr>
          <w:sz w:val="24"/>
          <w:szCs w:val="24"/>
        </w:rPr>
        <w:t xml:space="preserve">When positioning, seating or handling children with multiple disabilities, </w:t>
      </w:r>
      <w:r w:rsidR="00C01B4A">
        <w:rPr>
          <w:sz w:val="24"/>
          <w:szCs w:val="24"/>
        </w:rPr>
        <w:t xml:space="preserve">utmost care should be taken to keep them safe and make them feel comfortable.  The positioning should be in such a way that they are enabled to be as alert as possible, and be able to make use of their residual abilities and function optimally.  Positioning should also ensure that inherent pain if any should be reduced as much as possible and secondary complications should be avoided. Care for ensuring safety and prevention of secondary complications of their complex and/or severe problems should not lead to isolating them from their typically developing peers.  Social integration in a barrier-free learning environment should be promoted as much as possible.  </w:t>
      </w:r>
    </w:p>
    <w:p w:rsidR="00C01B4A" w:rsidRDefault="000A19B9" w:rsidP="005252E4">
      <w:pPr>
        <w:jc w:val="both"/>
        <w:rPr>
          <w:sz w:val="24"/>
          <w:szCs w:val="24"/>
        </w:rPr>
      </w:pPr>
      <w:r>
        <w:rPr>
          <w:sz w:val="24"/>
          <w:szCs w:val="24"/>
        </w:rPr>
        <w:t>When p</w:t>
      </w:r>
      <w:r w:rsidR="00C01B4A">
        <w:rPr>
          <w:sz w:val="24"/>
          <w:szCs w:val="24"/>
        </w:rPr>
        <w:t xml:space="preserve">ositioning children </w:t>
      </w:r>
      <w:r>
        <w:rPr>
          <w:sz w:val="24"/>
          <w:szCs w:val="24"/>
        </w:rPr>
        <w:t xml:space="preserve">with multiple disabilities, lying, sitting or standing positions may be considered according to their inherent residual abilities to maintain those positions and function effectively from those positions.  In whatever position the children are stationed, </w:t>
      </w:r>
      <w:proofErr w:type="spellStart"/>
      <w:r>
        <w:rPr>
          <w:sz w:val="24"/>
          <w:szCs w:val="24"/>
        </w:rPr>
        <w:t>verticalisation</w:t>
      </w:r>
      <w:proofErr w:type="spellEnd"/>
      <w:r>
        <w:rPr>
          <w:sz w:val="24"/>
          <w:szCs w:val="24"/>
        </w:rPr>
        <w:t xml:space="preserve"> should be ensured.  That is, the parts of body above those resting should be maintained as erect as possible for conserving health and better ability to carry out work.   As much as possible the head should be raised with support enabling the child become aware of what is happening around, and the hands should be free to handle things and do work that is feasible.</w:t>
      </w:r>
    </w:p>
    <w:p w:rsidR="000A19B9" w:rsidRDefault="00FE6397" w:rsidP="000A19B9">
      <w:pPr>
        <w:jc w:val="center"/>
        <w:rPr>
          <w:sz w:val="24"/>
          <w:szCs w:val="24"/>
        </w:rPr>
      </w:pPr>
      <w:r>
        <w:rPr>
          <w:noProof/>
          <w:sz w:val="24"/>
          <w:szCs w:val="24"/>
          <w:lang w:val="en-IN" w:eastAsia="en-IN"/>
        </w:rPr>
        <w:drawing>
          <wp:inline distT="0" distB="0" distL="0" distR="0">
            <wp:extent cx="3467100" cy="1609725"/>
            <wp:effectExtent l="19050" t="0" r="0" b="0"/>
            <wp:docPr id="3" name="Picture 2" descr="3.5-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fig5.jpg"/>
                    <pic:cNvPicPr/>
                  </pic:nvPicPr>
                  <pic:blipFill>
                    <a:blip r:embed="rId11"/>
                    <a:stretch>
                      <a:fillRect/>
                    </a:stretch>
                  </pic:blipFill>
                  <pic:spPr>
                    <a:xfrm>
                      <a:off x="0" y="0"/>
                      <a:ext cx="3467100" cy="1609725"/>
                    </a:xfrm>
                    <a:prstGeom prst="rect">
                      <a:avLst/>
                    </a:prstGeom>
                  </pic:spPr>
                </pic:pic>
              </a:graphicData>
            </a:graphic>
          </wp:inline>
        </w:drawing>
      </w:r>
    </w:p>
    <w:p w:rsidR="00C62248" w:rsidRDefault="00C01B4A" w:rsidP="00FE6397">
      <w:pPr>
        <w:jc w:val="center"/>
        <w:rPr>
          <w:sz w:val="24"/>
          <w:szCs w:val="24"/>
        </w:rPr>
      </w:pPr>
      <w:r>
        <w:rPr>
          <w:sz w:val="24"/>
          <w:szCs w:val="24"/>
        </w:rPr>
        <w:t xml:space="preserve"> </w:t>
      </w:r>
      <w:r>
        <w:rPr>
          <w:i/>
          <w:sz w:val="24"/>
          <w:szCs w:val="24"/>
        </w:rPr>
        <w:t>Figure 5</w:t>
      </w:r>
      <w:r w:rsidRPr="007B160C">
        <w:rPr>
          <w:i/>
          <w:sz w:val="24"/>
          <w:szCs w:val="24"/>
        </w:rPr>
        <w:t xml:space="preserve">: </w:t>
      </w:r>
      <w:r>
        <w:rPr>
          <w:sz w:val="24"/>
          <w:szCs w:val="24"/>
        </w:rPr>
        <w:t>Positioning of children with multiple disabilities</w:t>
      </w:r>
      <w:r w:rsidRPr="007B160C">
        <w:rPr>
          <w:sz w:val="24"/>
          <w:szCs w:val="24"/>
        </w:rPr>
        <w:t>.</w:t>
      </w:r>
    </w:p>
    <w:p w:rsidR="00FE6397" w:rsidRDefault="00FE6397" w:rsidP="00FE6397">
      <w:pPr>
        <w:jc w:val="both"/>
        <w:rPr>
          <w:b/>
          <w:sz w:val="24"/>
          <w:szCs w:val="24"/>
        </w:rPr>
      </w:pPr>
    </w:p>
    <w:p w:rsidR="00FE6397" w:rsidRPr="007B160C" w:rsidRDefault="00FE6397" w:rsidP="00FE6397">
      <w:pPr>
        <w:jc w:val="both"/>
        <w:rPr>
          <w:b/>
          <w:sz w:val="24"/>
          <w:szCs w:val="24"/>
        </w:rPr>
      </w:pPr>
      <w:r>
        <w:rPr>
          <w:b/>
          <w:sz w:val="24"/>
          <w:szCs w:val="24"/>
        </w:rPr>
        <w:lastRenderedPageBreak/>
        <w:t xml:space="preserve">Seating Arrangements and Sitting Positions for Children with Multiple Disabilities </w:t>
      </w:r>
    </w:p>
    <w:p w:rsidR="00FE6397" w:rsidRDefault="00FE6397" w:rsidP="00FE6397">
      <w:pPr>
        <w:jc w:val="both"/>
        <w:rPr>
          <w:sz w:val="24"/>
          <w:szCs w:val="24"/>
        </w:rPr>
      </w:pPr>
      <w:r>
        <w:rPr>
          <w:sz w:val="24"/>
          <w:szCs w:val="24"/>
        </w:rPr>
        <w:t xml:space="preserve">Children predominantly </w:t>
      </w:r>
      <w:r w:rsidR="00005B3C">
        <w:rPr>
          <w:sz w:val="24"/>
          <w:szCs w:val="24"/>
        </w:rPr>
        <w:t>are seated while pursuing learning activities either at school or home</w:t>
      </w:r>
      <w:r>
        <w:rPr>
          <w:sz w:val="24"/>
          <w:szCs w:val="24"/>
        </w:rPr>
        <w:t xml:space="preserve">.  According to the convenience of the children and the </w:t>
      </w:r>
      <w:r w:rsidR="00005B3C">
        <w:rPr>
          <w:sz w:val="24"/>
          <w:szCs w:val="24"/>
        </w:rPr>
        <w:t>facilities available in the environment, the seats could be arranged at fl</w:t>
      </w:r>
      <w:r w:rsidR="00FF211C">
        <w:rPr>
          <w:sz w:val="24"/>
          <w:szCs w:val="24"/>
        </w:rPr>
        <w:t>oor level or at a raised level.  Whatever the level, try to maintain 90</w:t>
      </w:r>
      <w:r w:rsidR="00FF211C">
        <w:rPr>
          <w:rFonts w:ascii="Arial" w:hAnsi="Arial" w:cs="Arial"/>
          <w:sz w:val="24"/>
          <w:szCs w:val="24"/>
        </w:rPr>
        <w:t>°</w:t>
      </w:r>
      <w:r w:rsidR="00FF211C">
        <w:rPr>
          <w:sz w:val="24"/>
          <w:szCs w:val="24"/>
        </w:rPr>
        <w:t xml:space="preserve"> angular position at major joints such as hips, knees and/or ankle with the head slightly tilted forward over the work surface.  Seating can be custom-made according to the needs of the child.</w:t>
      </w:r>
    </w:p>
    <w:p w:rsidR="00FE6397" w:rsidRDefault="00FF211C" w:rsidP="00FE6397">
      <w:pPr>
        <w:jc w:val="center"/>
        <w:rPr>
          <w:sz w:val="24"/>
          <w:szCs w:val="24"/>
        </w:rPr>
      </w:pPr>
      <w:r w:rsidRPr="00FF211C">
        <w:rPr>
          <w:noProof/>
          <w:lang w:val="en-IN" w:eastAsia="en-IN"/>
        </w:rPr>
        <w:drawing>
          <wp:inline distT="0" distB="0" distL="0" distR="0">
            <wp:extent cx="1947115" cy="2700000"/>
            <wp:effectExtent l="19050" t="0" r="0" b="0"/>
            <wp:docPr id="5" name="Picture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duotone>
                        <a:prstClr val="black"/>
                        <a:srgbClr val="D9C3A5">
                          <a:tint val="50000"/>
                          <a:satMod val="180000"/>
                        </a:srgbClr>
                      </a:duotone>
                    </a:blip>
                    <a:srcRect/>
                    <a:stretch>
                      <a:fillRect/>
                    </a:stretch>
                  </pic:blipFill>
                  <pic:spPr bwMode="auto">
                    <a:xfrm flipH="1">
                      <a:off x="0" y="0"/>
                      <a:ext cx="1947115" cy="2700000"/>
                    </a:xfrm>
                    <a:prstGeom prst="roundRect">
                      <a:avLst/>
                    </a:prstGeom>
                    <a:noFill/>
                    <a:ln w="9525">
                      <a:noFill/>
                      <a:miter lim="800000"/>
                      <a:headEnd/>
                      <a:tailEnd/>
                    </a:ln>
                    <a:effectLst>
                      <a:softEdge rad="63500"/>
                    </a:effectLst>
                  </pic:spPr>
                </pic:pic>
              </a:graphicData>
            </a:graphic>
          </wp:inline>
        </w:drawing>
      </w:r>
      <w:r w:rsidRPr="00FF211C">
        <w:rPr>
          <w:noProof/>
          <w:lang w:val="en-IN" w:eastAsia="en-IN"/>
        </w:rPr>
        <w:drawing>
          <wp:inline distT="0" distB="0" distL="0" distR="0">
            <wp:extent cx="1805902" cy="2700000"/>
            <wp:effectExtent l="19050" t="0" r="3848" b="0"/>
            <wp:docPr id="8" name="Picture 4"/>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3" cstate="print">
                      <a:duotone>
                        <a:prstClr val="black"/>
                        <a:srgbClr val="D9C3A5">
                          <a:tint val="50000"/>
                          <a:satMod val="180000"/>
                        </a:srgbClr>
                      </a:duotone>
                    </a:blip>
                    <a:srcRect/>
                    <a:stretch>
                      <a:fillRect/>
                    </a:stretch>
                  </pic:blipFill>
                  <pic:spPr bwMode="auto">
                    <a:xfrm>
                      <a:off x="0" y="0"/>
                      <a:ext cx="1805902" cy="2700000"/>
                    </a:xfrm>
                    <a:prstGeom prst="roundRect">
                      <a:avLst/>
                    </a:prstGeom>
                    <a:noFill/>
                    <a:ln w="9525">
                      <a:noFill/>
                      <a:miter lim="800000"/>
                      <a:headEnd/>
                      <a:tailEnd/>
                    </a:ln>
                    <a:effectLst>
                      <a:softEdge rad="63500"/>
                    </a:effectLst>
                  </pic:spPr>
                </pic:pic>
              </a:graphicData>
            </a:graphic>
          </wp:inline>
        </w:drawing>
      </w:r>
    </w:p>
    <w:p w:rsidR="00FE6397" w:rsidRDefault="00FE6397" w:rsidP="00FE6397">
      <w:pPr>
        <w:jc w:val="center"/>
        <w:rPr>
          <w:sz w:val="24"/>
          <w:szCs w:val="24"/>
        </w:rPr>
      </w:pPr>
      <w:r>
        <w:rPr>
          <w:i/>
          <w:sz w:val="24"/>
          <w:szCs w:val="24"/>
        </w:rPr>
        <w:t>Figure 6</w:t>
      </w:r>
      <w:r w:rsidRPr="007B160C">
        <w:rPr>
          <w:i/>
          <w:sz w:val="24"/>
          <w:szCs w:val="24"/>
        </w:rPr>
        <w:t xml:space="preserve">: </w:t>
      </w:r>
      <w:r w:rsidR="00FF211C">
        <w:rPr>
          <w:sz w:val="24"/>
          <w:szCs w:val="24"/>
        </w:rPr>
        <w:t>Seating for</w:t>
      </w:r>
      <w:r>
        <w:rPr>
          <w:sz w:val="24"/>
          <w:szCs w:val="24"/>
        </w:rPr>
        <w:t xml:space="preserve"> children with multiple disabilities</w:t>
      </w:r>
      <w:r w:rsidRPr="007B160C">
        <w:rPr>
          <w:sz w:val="24"/>
          <w:szCs w:val="24"/>
        </w:rPr>
        <w:t>.</w:t>
      </w:r>
    </w:p>
    <w:p w:rsidR="005A3829" w:rsidRDefault="005A3829" w:rsidP="005A3829">
      <w:pPr>
        <w:jc w:val="both"/>
        <w:rPr>
          <w:sz w:val="24"/>
          <w:szCs w:val="24"/>
        </w:rPr>
      </w:pPr>
      <w:r>
        <w:rPr>
          <w:sz w:val="24"/>
          <w:szCs w:val="24"/>
        </w:rPr>
        <w:t xml:space="preserve">Seating should also provide </w:t>
      </w:r>
      <w:r w:rsidR="00E50093">
        <w:rPr>
          <w:sz w:val="24"/>
          <w:szCs w:val="24"/>
        </w:rPr>
        <w:t xml:space="preserve">custom-made </w:t>
      </w:r>
      <w:r>
        <w:rPr>
          <w:sz w:val="24"/>
          <w:szCs w:val="24"/>
        </w:rPr>
        <w:t>supports for the affected parts of the body such as – bands, belts or buckles to hold the body parts that tend to slip or fall out of place; cushions to support weak parts that are vulnerable to pain; back rest extending beyond even up to head level depending on the level of trunk and head control; trunk block or angular seats to avoid spinal deformities; rests for arms and legs if they are weak</w:t>
      </w:r>
      <w:r w:rsidR="00E50093">
        <w:rPr>
          <w:sz w:val="24"/>
          <w:szCs w:val="24"/>
        </w:rPr>
        <w:t xml:space="preserve"> to support themselves; and separators to keep legs apart without contractions among others.</w:t>
      </w:r>
    </w:p>
    <w:p w:rsidR="005A3829" w:rsidRDefault="00E50093" w:rsidP="00E50093">
      <w:pPr>
        <w:jc w:val="center"/>
        <w:rPr>
          <w:sz w:val="24"/>
          <w:szCs w:val="24"/>
        </w:rPr>
      </w:pPr>
      <w:r>
        <w:rPr>
          <w:noProof/>
          <w:sz w:val="24"/>
          <w:szCs w:val="24"/>
          <w:lang w:val="en-IN" w:eastAsia="en-IN"/>
        </w:rPr>
        <w:drawing>
          <wp:inline distT="0" distB="0" distL="0" distR="0">
            <wp:extent cx="5732145" cy="1694815"/>
            <wp:effectExtent l="19050" t="0" r="1905" b="0"/>
            <wp:docPr id="1" name="Picture 0" descr="3.5-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fig7.jpg"/>
                    <pic:cNvPicPr/>
                  </pic:nvPicPr>
                  <pic:blipFill>
                    <a:blip r:embed="rId14">
                      <a:duotone>
                        <a:schemeClr val="accent6">
                          <a:shade val="45000"/>
                          <a:satMod val="135000"/>
                        </a:schemeClr>
                        <a:prstClr val="white"/>
                      </a:duotone>
                    </a:blip>
                    <a:stretch>
                      <a:fillRect/>
                    </a:stretch>
                  </pic:blipFill>
                  <pic:spPr>
                    <a:xfrm>
                      <a:off x="0" y="0"/>
                      <a:ext cx="5732145" cy="1694815"/>
                    </a:xfrm>
                    <a:prstGeom prst="rect">
                      <a:avLst/>
                    </a:prstGeom>
                  </pic:spPr>
                </pic:pic>
              </a:graphicData>
            </a:graphic>
          </wp:inline>
        </w:drawing>
      </w:r>
    </w:p>
    <w:p w:rsidR="00E50093" w:rsidRDefault="00E50093" w:rsidP="00E50093">
      <w:pPr>
        <w:jc w:val="center"/>
        <w:rPr>
          <w:sz w:val="24"/>
          <w:szCs w:val="24"/>
        </w:rPr>
      </w:pPr>
      <w:r>
        <w:rPr>
          <w:i/>
          <w:sz w:val="24"/>
          <w:szCs w:val="24"/>
        </w:rPr>
        <w:t>Figure 7</w:t>
      </w:r>
      <w:r w:rsidRPr="007B160C">
        <w:rPr>
          <w:i/>
          <w:sz w:val="24"/>
          <w:szCs w:val="24"/>
        </w:rPr>
        <w:t xml:space="preserve">: </w:t>
      </w:r>
      <w:r>
        <w:rPr>
          <w:sz w:val="24"/>
          <w:szCs w:val="24"/>
        </w:rPr>
        <w:t>Custom-made modified seating for children with multiple disabilities</w:t>
      </w:r>
      <w:r w:rsidRPr="007B160C">
        <w:rPr>
          <w:sz w:val="24"/>
          <w:szCs w:val="24"/>
        </w:rPr>
        <w:t>.</w:t>
      </w:r>
    </w:p>
    <w:p w:rsidR="005A3829" w:rsidRDefault="005A3829" w:rsidP="00E50093">
      <w:pPr>
        <w:jc w:val="center"/>
        <w:rPr>
          <w:sz w:val="24"/>
          <w:szCs w:val="24"/>
        </w:rPr>
      </w:pPr>
    </w:p>
    <w:p w:rsidR="00E50093" w:rsidRDefault="00E50093" w:rsidP="00E50093">
      <w:pPr>
        <w:jc w:val="both"/>
        <w:rPr>
          <w:sz w:val="24"/>
          <w:szCs w:val="24"/>
        </w:rPr>
      </w:pPr>
      <w:r>
        <w:rPr>
          <w:sz w:val="24"/>
          <w:szCs w:val="24"/>
        </w:rPr>
        <w:lastRenderedPageBreak/>
        <w:t xml:space="preserve">Seating facilities </w:t>
      </w:r>
      <w:r w:rsidR="004F5207">
        <w:rPr>
          <w:sz w:val="24"/>
          <w:szCs w:val="24"/>
        </w:rPr>
        <w:t>need to</w:t>
      </w:r>
      <w:r>
        <w:rPr>
          <w:sz w:val="24"/>
          <w:szCs w:val="24"/>
        </w:rPr>
        <w:t xml:space="preserve"> accommodate additional </w:t>
      </w:r>
      <w:r w:rsidR="00B62E21">
        <w:rPr>
          <w:sz w:val="24"/>
          <w:szCs w:val="24"/>
        </w:rPr>
        <w:t>accessories</w:t>
      </w:r>
      <w:r>
        <w:rPr>
          <w:sz w:val="24"/>
          <w:szCs w:val="24"/>
        </w:rPr>
        <w:t xml:space="preserve"> that will promote easy and independent functioning of children with multiple disabilities.  For example, using a wheel chair or attaching castor wheels to custom-made wheel chair will facilitate free mobility in children.  </w:t>
      </w:r>
      <w:r w:rsidR="00B62E21">
        <w:rPr>
          <w:sz w:val="24"/>
          <w:szCs w:val="24"/>
        </w:rPr>
        <w:t xml:space="preserve">Attaching a lap/work tray to the chair will provide comfortable work space for the children. </w:t>
      </w:r>
    </w:p>
    <w:p w:rsidR="00E50093" w:rsidRDefault="00B62E21" w:rsidP="00E50093">
      <w:pPr>
        <w:jc w:val="center"/>
        <w:rPr>
          <w:sz w:val="24"/>
          <w:szCs w:val="24"/>
        </w:rPr>
      </w:pPr>
      <w:r>
        <w:rPr>
          <w:noProof/>
          <w:sz w:val="24"/>
          <w:szCs w:val="24"/>
          <w:lang w:val="en-IN" w:eastAsia="en-IN"/>
        </w:rPr>
        <w:drawing>
          <wp:inline distT="0" distB="0" distL="0" distR="0">
            <wp:extent cx="5732145" cy="1995132"/>
            <wp:effectExtent l="19050" t="0" r="1905" b="0"/>
            <wp:docPr id="4" name="Picture 3" descr="3.5-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fig8.jpg"/>
                    <pic:cNvPicPr/>
                  </pic:nvPicPr>
                  <pic:blipFill>
                    <a:blip r:embed="rId15"/>
                    <a:stretch>
                      <a:fillRect/>
                    </a:stretch>
                  </pic:blipFill>
                  <pic:spPr>
                    <a:xfrm>
                      <a:off x="0" y="0"/>
                      <a:ext cx="5732145" cy="1995132"/>
                    </a:xfrm>
                    <a:prstGeom prst="rect">
                      <a:avLst/>
                    </a:prstGeom>
                  </pic:spPr>
                </pic:pic>
              </a:graphicData>
            </a:graphic>
          </wp:inline>
        </w:drawing>
      </w:r>
    </w:p>
    <w:p w:rsidR="00E50093" w:rsidRDefault="00E50093" w:rsidP="00E50093">
      <w:pPr>
        <w:jc w:val="center"/>
        <w:rPr>
          <w:sz w:val="24"/>
          <w:szCs w:val="24"/>
        </w:rPr>
      </w:pPr>
      <w:r>
        <w:rPr>
          <w:i/>
          <w:sz w:val="24"/>
          <w:szCs w:val="24"/>
        </w:rPr>
        <w:t>Figure 8</w:t>
      </w:r>
      <w:r w:rsidRPr="007B160C">
        <w:rPr>
          <w:i/>
          <w:sz w:val="24"/>
          <w:szCs w:val="24"/>
        </w:rPr>
        <w:t xml:space="preserve">: </w:t>
      </w:r>
      <w:r w:rsidR="00B62E21">
        <w:rPr>
          <w:sz w:val="24"/>
          <w:szCs w:val="24"/>
        </w:rPr>
        <w:t>Seating accessories to help</w:t>
      </w:r>
      <w:r>
        <w:rPr>
          <w:sz w:val="24"/>
          <w:szCs w:val="24"/>
        </w:rPr>
        <w:t xml:space="preserve"> children with multiple disabilities</w:t>
      </w:r>
      <w:r w:rsidRPr="007B160C">
        <w:rPr>
          <w:sz w:val="24"/>
          <w:szCs w:val="24"/>
        </w:rPr>
        <w:t>.</w:t>
      </w:r>
    </w:p>
    <w:p w:rsidR="00E670C0" w:rsidRDefault="00B62E21" w:rsidP="00B62E21">
      <w:pPr>
        <w:jc w:val="both"/>
        <w:rPr>
          <w:sz w:val="24"/>
          <w:szCs w:val="24"/>
        </w:rPr>
      </w:pPr>
      <w:r>
        <w:rPr>
          <w:sz w:val="24"/>
          <w:szCs w:val="24"/>
        </w:rPr>
        <w:t xml:space="preserve">Mostly children with physical-motor impairments as a component of multiple disabilities may require the above-mentioned adaptations in seating.  Nevertheless, children with </w:t>
      </w:r>
      <w:r w:rsidR="00E670C0">
        <w:rPr>
          <w:sz w:val="24"/>
          <w:szCs w:val="24"/>
        </w:rPr>
        <w:t xml:space="preserve">other disorders of sensory or </w:t>
      </w:r>
      <w:proofErr w:type="spellStart"/>
      <w:r w:rsidR="00E670C0">
        <w:rPr>
          <w:sz w:val="24"/>
          <w:szCs w:val="24"/>
        </w:rPr>
        <w:t>neuro</w:t>
      </w:r>
      <w:proofErr w:type="spellEnd"/>
      <w:r w:rsidR="00E670C0">
        <w:rPr>
          <w:sz w:val="24"/>
          <w:szCs w:val="24"/>
        </w:rPr>
        <w:t>-developmental nature may also benefit from preferential seating arrangements in learning environment.  If they are seated closer to the teacher and other sources of information in the front of the class at about 6 to 10 feet distance, and within a field of 45</w:t>
      </w:r>
      <w:r w:rsidR="00E670C0">
        <w:rPr>
          <w:rFonts w:ascii="Arial" w:hAnsi="Arial" w:cs="Arial"/>
          <w:sz w:val="24"/>
          <w:szCs w:val="24"/>
        </w:rPr>
        <w:t>°</w:t>
      </w:r>
      <w:r w:rsidR="00E670C0">
        <w:rPr>
          <w:sz w:val="24"/>
          <w:szCs w:val="24"/>
        </w:rPr>
        <w:t xml:space="preserve"> horizontal angle.  The vertical angle between the level teacher’s face and that of the students should also be not more than 30</w:t>
      </w:r>
      <w:r w:rsidR="00E670C0">
        <w:rPr>
          <w:rFonts w:ascii="Arial" w:hAnsi="Arial" w:cs="Arial"/>
          <w:sz w:val="24"/>
          <w:szCs w:val="24"/>
        </w:rPr>
        <w:t>°</w:t>
      </w:r>
      <w:r w:rsidR="00E670C0">
        <w:rPr>
          <w:sz w:val="24"/>
          <w:szCs w:val="24"/>
        </w:rPr>
        <w:t xml:space="preserve">.  Such an arrangement will allow the children to observe and follow the teacher closely in spite of having difficulty in seeing or hearing.  The teacher will also be able to </w:t>
      </w:r>
      <w:r w:rsidR="00E97D9F">
        <w:rPr>
          <w:sz w:val="24"/>
          <w:szCs w:val="24"/>
        </w:rPr>
        <w:t xml:space="preserve">maintain frequent eye contact and </w:t>
      </w:r>
      <w:r w:rsidR="00E670C0">
        <w:rPr>
          <w:sz w:val="24"/>
          <w:szCs w:val="24"/>
        </w:rPr>
        <w:t xml:space="preserve">direct </w:t>
      </w:r>
      <w:r w:rsidR="00E97D9F">
        <w:rPr>
          <w:sz w:val="24"/>
          <w:szCs w:val="24"/>
        </w:rPr>
        <w:t xml:space="preserve">individual attention when necessary especially for children who are slow to grasp instruction or get distracted </w:t>
      </w:r>
      <w:r w:rsidR="00F34452">
        <w:rPr>
          <w:sz w:val="24"/>
          <w:szCs w:val="24"/>
        </w:rPr>
        <w:t>and</w:t>
      </w:r>
      <w:r w:rsidR="00E97D9F">
        <w:rPr>
          <w:sz w:val="24"/>
          <w:szCs w:val="24"/>
        </w:rPr>
        <w:t xml:space="preserve"> disturbed easily.</w:t>
      </w:r>
    </w:p>
    <w:p w:rsidR="00E670C0" w:rsidRDefault="00F34452" w:rsidP="00E670C0">
      <w:pPr>
        <w:jc w:val="center"/>
        <w:rPr>
          <w:sz w:val="24"/>
          <w:szCs w:val="24"/>
        </w:rPr>
      </w:pPr>
      <w:r>
        <w:rPr>
          <w:noProof/>
          <w:sz w:val="24"/>
          <w:szCs w:val="24"/>
          <w:lang w:val="en-IN" w:eastAsia="en-IN"/>
        </w:rPr>
        <w:drawing>
          <wp:inline distT="0" distB="0" distL="0" distR="0">
            <wp:extent cx="3062326" cy="2340000"/>
            <wp:effectExtent l="19050" t="0" r="4724" b="0"/>
            <wp:docPr id="10" name="Picture 9" descr="3.5-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fig9.jpg"/>
                    <pic:cNvPicPr/>
                  </pic:nvPicPr>
                  <pic:blipFill>
                    <a:blip r:embed="rId16" cstate="print"/>
                    <a:stretch>
                      <a:fillRect/>
                    </a:stretch>
                  </pic:blipFill>
                  <pic:spPr>
                    <a:xfrm>
                      <a:off x="0" y="0"/>
                      <a:ext cx="3062326" cy="2340000"/>
                    </a:xfrm>
                    <a:prstGeom prst="rect">
                      <a:avLst/>
                    </a:prstGeom>
                  </pic:spPr>
                </pic:pic>
              </a:graphicData>
            </a:graphic>
          </wp:inline>
        </w:drawing>
      </w:r>
    </w:p>
    <w:p w:rsidR="00E670C0" w:rsidRDefault="00E670C0" w:rsidP="00E670C0">
      <w:pPr>
        <w:jc w:val="center"/>
        <w:rPr>
          <w:sz w:val="24"/>
          <w:szCs w:val="24"/>
        </w:rPr>
      </w:pPr>
      <w:r>
        <w:rPr>
          <w:i/>
          <w:sz w:val="24"/>
          <w:szCs w:val="24"/>
        </w:rPr>
        <w:t>Figure 9</w:t>
      </w:r>
      <w:r w:rsidRPr="007B160C">
        <w:rPr>
          <w:i/>
          <w:sz w:val="24"/>
          <w:szCs w:val="24"/>
        </w:rPr>
        <w:t xml:space="preserve">: </w:t>
      </w:r>
      <w:r>
        <w:rPr>
          <w:sz w:val="24"/>
          <w:szCs w:val="24"/>
        </w:rPr>
        <w:t>Preferential seating for children with multiple disabilities</w:t>
      </w:r>
      <w:r w:rsidRPr="007B160C">
        <w:rPr>
          <w:sz w:val="24"/>
          <w:szCs w:val="24"/>
        </w:rPr>
        <w:t>.</w:t>
      </w:r>
    </w:p>
    <w:p w:rsidR="00B62E21" w:rsidRPr="007B160C" w:rsidRDefault="00B62E21" w:rsidP="00B62E21">
      <w:pPr>
        <w:jc w:val="both"/>
        <w:rPr>
          <w:sz w:val="24"/>
          <w:szCs w:val="24"/>
        </w:rPr>
        <w:sectPr w:rsidR="00B62E21" w:rsidRPr="007B160C" w:rsidSect="004E2F63">
          <w:headerReference w:type="default" r:id="rId17"/>
          <w:pgSz w:w="11907" w:h="16840" w:code="9"/>
          <w:pgMar w:top="1440" w:right="1440" w:bottom="1440" w:left="1440" w:header="709" w:footer="709" w:gutter="0"/>
          <w:cols w:space="708"/>
          <w:docGrid w:linePitch="360"/>
        </w:sectPr>
      </w:pPr>
    </w:p>
    <w:p w:rsidR="00F34452" w:rsidRDefault="00F34452" w:rsidP="00FE6397">
      <w:pPr>
        <w:jc w:val="both"/>
        <w:rPr>
          <w:b/>
          <w:sz w:val="24"/>
          <w:szCs w:val="24"/>
        </w:rPr>
      </w:pPr>
      <w:r>
        <w:rPr>
          <w:b/>
          <w:sz w:val="24"/>
          <w:szCs w:val="24"/>
        </w:rPr>
        <w:lastRenderedPageBreak/>
        <w:t>Arrangements for Learning and Working from Standing Position</w:t>
      </w:r>
    </w:p>
    <w:p w:rsidR="00FE6397" w:rsidRDefault="00F34452" w:rsidP="00FE6397">
      <w:pPr>
        <w:jc w:val="both"/>
        <w:rPr>
          <w:sz w:val="24"/>
          <w:szCs w:val="24"/>
        </w:rPr>
      </w:pPr>
      <w:r>
        <w:rPr>
          <w:sz w:val="24"/>
          <w:szCs w:val="24"/>
        </w:rPr>
        <w:t xml:space="preserve">Certain children with multiple disabilities facing complications like muscle contractures or gravity problems may feel comfortable in standing position.  In such conditions, necessary arrangements may need to be made to enable participation in learning activities and carrying out other essential functions from standing position.  Inclined boards, as well standing frames will help children learn and work from vertical or slanting position.  </w:t>
      </w:r>
      <w:r w:rsidR="006127FB">
        <w:rPr>
          <w:sz w:val="24"/>
          <w:szCs w:val="24"/>
        </w:rPr>
        <w:t>Standing frames with accessories such as work trays and wheels for mobility</w:t>
      </w:r>
      <w:r>
        <w:rPr>
          <w:sz w:val="24"/>
          <w:szCs w:val="24"/>
        </w:rPr>
        <w:t xml:space="preserve"> will </w:t>
      </w:r>
      <w:r w:rsidR="006127FB">
        <w:rPr>
          <w:sz w:val="24"/>
          <w:szCs w:val="24"/>
        </w:rPr>
        <w:t>further enhance easy and effective functioning.</w:t>
      </w:r>
    </w:p>
    <w:p w:rsidR="00F34452" w:rsidRDefault="00F34452" w:rsidP="006127FB">
      <w:pPr>
        <w:jc w:val="center"/>
        <w:rPr>
          <w:sz w:val="24"/>
          <w:szCs w:val="24"/>
        </w:rPr>
      </w:pPr>
      <w:r>
        <w:rPr>
          <w:noProof/>
          <w:sz w:val="24"/>
          <w:szCs w:val="24"/>
          <w:lang w:val="en-IN" w:eastAsia="en-IN"/>
        </w:rPr>
        <w:drawing>
          <wp:inline distT="0" distB="0" distL="0" distR="0">
            <wp:extent cx="3705225" cy="3669665"/>
            <wp:effectExtent l="38100" t="38100" r="47625" b="26035"/>
            <wp:docPr id="11" name="Picture 1" descr="L:\01.10.19\PICsAccessibility[01.10.19]\dwe00255g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01.10.19\PICsAccessibility[01.10.19]\dwe00255g07.gif"/>
                    <pic:cNvPicPr>
                      <a:picLocks noChangeAspect="1" noChangeArrowheads="1"/>
                    </pic:cNvPicPr>
                  </pic:nvPicPr>
                  <pic:blipFill>
                    <a:blip r:embed="rId18">
                      <a:duotone>
                        <a:prstClr val="black"/>
                        <a:schemeClr val="accent6">
                          <a:tint val="45000"/>
                          <a:satMod val="400000"/>
                        </a:schemeClr>
                      </a:duotone>
                    </a:blip>
                    <a:srcRect/>
                    <a:stretch>
                      <a:fillRect/>
                    </a:stretch>
                  </pic:blipFill>
                  <pic:spPr bwMode="auto">
                    <a:xfrm>
                      <a:off x="0" y="0"/>
                      <a:ext cx="3705225" cy="3669665"/>
                    </a:xfrm>
                    <a:prstGeom prst="roundRect">
                      <a:avLst/>
                    </a:prstGeom>
                    <a:noFill/>
                    <a:ln w="28575">
                      <a:solidFill>
                        <a:schemeClr val="tx1"/>
                      </a:solidFill>
                      <a:miter lim="800000"/>
                      <a:headEnd/>
                      <a:tailEnd/>
                    </a:ln>
                  </pic:spPr>
                </pic:pic>
              </a:graphicData>
            </a:graphic>
          </wp:inline>
        </w:drawing>
      </w:r>
    </w:p>
    <w:p w:rsidR="006127FB" w:rsidRDefault="006127FB" w:rsidP="006127FB">
      <w:pPr>
        <w:jc w:val="center"/>
        <w:rPr>
          <w:sz w:val="24"/>
          <w:szCs w:val="24"/>
        </w:rPr>
      </w:pPr>
      <w:r>
        <w:rPr>
          <w:i/>
          <w:sz w:val="24"/>
          <w:szCs w:val="24"/>
        </w:rPr>
        <w:t>Figure 10</w:t>
      </w:r>
      <w:r w:rsidRPr="007B160C">
        <w:rPr>
          <w:i/>
          <w:sz w:val="24"/>
          <w:szCs w:val="24"/>
        </w:rPr>
        <w:t xml:space="preserve">: </w:t>
      </w:r>
      <w:r w:rsidRPr="006127FB">
        <w:rPr>
          <w:sz w:val="24"/>
          <w:szCs w:val="24"/>
        </w:rPr>
        <w:t>Children</w:t>
      </w:r>
      <w:r>
        <w:rPr>
          <w:sz w:val="24"/>
          <w:szCs w:val="24"/>
        </w:rPr>
        <w:t xml:space="preserve"> with multiple disabilities learning/working from standing position</w:t>
      </w:r>
      <w:r w:rsidRPr="007B160C">
        <w:rPr>
          <w:sz w:val="24"/>
          <w:szCs w:val="24"/>
        </w:rPr>
        <w:t>.</w:t>
      </w:r>
    </w:p>
    <w:p w:rsidR="004F5207" w:rsidRDefault="004F5207" w:rsidP="00F52671">
      <w:pPr>
        <w:jc w:val="both"/>
        <w:rPr>
          <w:b/>
          <w:sz w:val="24"/>
          <w:szCs w:val="24"/>
        </w:rPr>
      </w:pPr>
    </w:p>
    <w:p w:rsidR="00F52671" w:rsidRDefault="00F52671" w:rsidP="00F52671">
      <w:pPr>
        <w:jc w:val="both"/>
        <w:rPr>
          <w:b/>
          <w:sz w:val="24"/>
          <w:szCs w:val="24"/>
        </w:rPr>
      </w:pPr>
      <w:r>
        <w:rPr>
          <w:b/>
          <w:sz w:val="24"/>
          <w:szCs w:val="24"/>
        </w:rPr>
        <w:t xml:space="preserve">Provisions for Learning and Working </w:t>
      </w:r>
      <w:r w:rsidR="005046DB">
        <w:rPr>
          <w:b/>
          <w:sz w:val="24"/>
          <w:szCs w:val="24"/>
        </w:rPr>
        <w:t>in Lying</w:t>
      </w:r>
      <w:r>
        <w:rPr>
          <w:b/>
          <w:sz w:val="24"/>
          <w:szCs w:val="24"/>
        </w:rPr>
        <w:t xml:space="preserve"> Position</w:t>
      </w:r>
    </w:p>
    <w:p w:rsidR="005B619A" w:rsidRDefault="005046DB" w:rsidP="005046DB">
      <w:pPr>
        <w:rPr>
          <w:sz w:val="24"/>
          <w:szCs w:val="24"/>
        </w:rPr>
      </w:pPr>
      <w:r>
        <w:rPr>
          <w:sz w:val="24"/>
          <w:szCs w:val="24"/>
        </w:rPr>
        <w:t xml:space="preserve">Many children with severe multiple disabilities may not be able </w:t>
      </w:r>
      <w:r w:rsidR="00B15F11">
        <w:rPr>
          <w:sz w:val="24"/>
          <w:szCs w:val="24"/>
        </w:rPr>
        <w:t xml:space="preserve">sit or stand for a long time, or sit or stand at all. In such situations, provisions should be made to enable them to learn from lying position. Generally this may not come about in the mainstream learning environment, but usually in special learning environment or in home-bound instruction.  In such situations according to the health conditions and/or convenience of the children, three varied positions may be considered, namely, prone, supine or turned positions. Whatever </w:t>
      </w:r>
      <w:r w:rsidR="005B619A">
        <w:rPr>
          <w:sz w:val="24"/>
          <w:szCs w:val="24"/>
        </w:rPr>
        <w:t>the posture</w:t>
      </w:r>
      <w:r w:rsidR="00B15F11">
        <w:rPr>
          <w:sz w:val="24"/>
          <w:szCs w:val="24"/>
        </w:rPr>
        <w:t xml:space="preserve">, maintaining the head in a raised </w:t>
      </w:r>
      <w:r w:rsidR="005B619A">
        <w:rPr>
          <w:sz w:val="24"/>
          <w:szCs w:val="24"/>
        </w:rPr>
        <w:t xml:space="preserve">position so as to see the person who is instruction and teaching-learning materials used, as well as what is happening around oneself is necessary.  Also it will be advantageous to keep the hands free to manipulate the </w:t>
      </w:r>
      <w:r w:rsidR="005B619A">
        <w:rPr>
          <w:sz w:val="24"/>
          <w:szCs w:val="24"/>
        </w:rPr>
        <w:lastRenderedPageBreak/>
        <w:t xml:space="preserve">teaching-learning aids in use.  </w:t>
      </w:r>
      <w:r w:rsidR="000964DF">
        <w:rPr>
          <w:sz w:val="24"/>
          <w:szCs w:val="24"/>
        </w:rPr>
        <w:t xml:space="preserve">As in sitting or standing position, weak and vulnerable parts of the body have to be protected and supported.  </w:t>
      </w:r>
      <w:r w:rsidR="005B619A">
        <w:rPr>
          <w:sz w:val="24"/>
          <w:szCs w:val="24"/>
        </w:rPr>
        <w:t>For children who need to be in lying position for prolonged duration, arrangements could be made to make them mobile in that position.  Attaching small castor wheels to boards for lying could convert them into floor-scooters on which children could move around in lying position.  However spacious, hazard-free environments are necessary for floor-scooters to move around freely without</w:t>
      </w:r>
      <w:r w:rsidR="005B619A" w:rsidRPr="005B619A">
        <w:rPr>
          <w:sz w:val="24"/>
          <w:szCs w:val="24"/>
        </w:rPr>
        <w:t xml:space="preserve"> </w:t>
      </w:r>
      <w:r w:rsidR="005B619A">
        <w:rPr>
          <w:sz w:val="24"/>
          <w:szCs w:val="24"/>
        </w:rPr>
        <w:t>risk.</w:t>
      </w:r>
    </w:p>
    <w:p w:rsidR="005B619A" w:rsidRDefault="005B619A" w:rsidP="005046DB">
      <w:pPr>
        <w:rPr>
          <w:sz w:val="24"/>
          <w:szCs w:val="24"/>
        </w:rPr>
      </w:pPr>
    </w:p>
    <w:p w:rsidR="005B619A" w:rsidRDefault="005B619A" w:rsidP="005B619A">
      <w:pPr>
        <w:jc w:val="center"/>
        <w:rPr>
          <w:sz w:val="24"/>
          <w:szCs w:val="24"/>
        </w:rPr>
      </w:pPr>
      <w:r>
        <w:rPr>
          <w:sz w:val="24"/>
          <w:szCs w:val="24"/>
        </w:rPr>
        <w:t xml:space="preserve">  </w:t>
      </w:r>
      <w:r>
        <w:rPr>
          <w:noProof/>
          <w:sz w:val="24"/>
          <w:szCs w:val="24"/>
          <w:lang w:val="en-IN" w:eastAsia="en-IN"/>
        </w:rPr>
        <w:drawing>
          <wp:inline distT="0" distB="0" distL="0" distR="0">
            <wp:extent cx="1840326" cy="3669665"/>
            <wp:effectExtent l="19050" t="19050" r="26574" b="26035"/>
            <wp:docPr id="2" name="Picture 1" descr="L:\01.10.19\PICsAccessibility[01.10.19]\dwe00255g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01.10.19\PICsAccessibility[01.10.19]\dwe00255g07.gif"/>
                    <pic:cNvPicPr>
                      <a:picLocks noChangeAspect="1" noChangeArrowheads="1"/>
                    </pic:cNvPicPr>
                  </pic:nvPicPr>
                  <pic:blipFill>
                    <a:blip r:embed="rId19">
                      <a:duotone>
                        <a:prstClr val="black"/>
                        <a:schemeClr val="accent6">
                          <a:tint val="45000"/>
                          <a:satMod val="400000"/>
                        </a:schemeClr>
                      </a:duotone>
                      <a:lum contrast="30000"/>
                    </a:blip>
                    <a:stretch>
                      <a:fillRect/>
                    </a:stretch>
                  </pic:blipFill>
                  <pic:spPr bwMode="auto">
                    <a:xfrm>
                      <a:off x="0" y="0"/>
                      <a:ext cx="1840326" cy="3669665"/>
                    </a:xfrm>
                    <a:prstGeom prst="roundRect">
                      <a:avLst/>
                    </a:prstGeom>
                    <a:noFill/>
                    <a:ln w="19050">
                      <a:solidFill>
                        <a:schemeClr val="tx1"/>
                      </a:solidFill>
                      <a:miter lim="800000"/>
                      <a:headEnd/>
                      <a:tailEnd/>
                    </a:ln>
                  </pic:spPr>
                </pic:pic>
              </a:graphicData>
            </a:graphic>
          </wp:inline>
        </w:drawing>
      </w:r>
    </w:p>
    <w:p w:rsidR="005B619A" w:rsidRDefault="000964DF" w:rsidP="005B619A">
      <w:pPr>
        <w:jc w:val="center"/>
        <w:rPr>
          <w:sz w:val="24"/>
          <w:szCs w:val="24"/>
        </w:rPr>
      </w:pPr>
      <w:r>
        <w:rPr>
          <w:i/>
          <w:sz w:val="24"/>
          <w:szCs w:val="24"/>
        </w:rPr>
        <w:t>Figure 11</w:t>
      </w:r>
      <w:r w:rsidR="005B619A" w:rsidRPr="007B160C">
        <w:rPr>
          <w:i/>
          <w:sz w:val="24"/>
          <w:szCs w:val="24"/>
        </w:rPr>
        <w:t xml:space="preserve">: </w:t>
      </w:r>
      <w:r w:rsidR="005B619A" w:rsidRPr="006127FB">
        <w:rPr>
          <w:sz w:val="24"/>
          <w:szCs w:val="24"/>
        </w:rPr>
        <w:t>Children</w:t>
      </w:r>
      <w:r w:rsidR="005B619A">
        <w:rPr>
          <w:sz w:val="24"/>
          <w:szCs w:val="24"/>
        </w:rPr>
        <w:t xml:space="preserve"> with multiple disabilities learning/working </w:t>
      </w:r>
      <w:r>
        <w:rPr>
          <w:sz w:val="24"/>
          <w:szCs w:val="24"/>
        </w:rPr>
        <w:t>in lying</w:t>
      </w:r>
      <w:r w:rsidR="005B619A">
        <w:rPr>
          <w:sz w:val="24"/>
          <w:szCs w:val="24"/>
        </w:rPr>
        <w:t xml:space="preserve"> position</w:t>
      </w:r>
      <w:r w:rsidR="005B619A" w:rsidRPr="007B160C">
        <w:rPr>
          <w:sz w:val="24"/>
          <w:szCs w:val="24"/>
        </w:rPr>
        <w:t>.</w:t>
      </w:r>
    </w:p>
    <w:p w:rsidR="004F5207" w:rsidRDefault="004F5207" w:rsidP="004F5207">
      <w:pPr>
        <w:jc w:val="both"/>
        <w:rPr>
          <w:sz w:val="24"/>
          <w:szCs w:val="24"/>
        </w:rPr>
      </w:pPr>
    </w:p>
    <w:p w:rsidR="004F5207" w:rsidRDefault="004F5207" w:rsidP="004F5207">
      <w:pPr>
        <w:jc w:val="both"/>
        <w:rPr>
          <w:b/>
          <w:sz w:val="24"/>
          <w:szCs w:val="24"/>
        </w:rPr>
      </w:pPr>
      <w:r>
        <w:rPr>
          <w:b/>
          <w:sz w:val="24"/>
          <w:szCs w:val="24"/>
        </w:rPr>
        <w:t>Handling Children with Multiple Disabilities</w:t>
      </w:r>
    </w:p>
    <w:p w:rsidR="00120CAA" w:rsidRDefault="004F5207" w:rsidP="004F5207">
      <w:pPr>
        <w:rPr>
          <w:sz w:val="24"/>
          <w:szCs w:val="24"/>
        </w:rPr>
      </w:pPr>
      <w:r>
        <w:rPr>
          <w:sz w:val="24"/>
          <w:szCs w:val="24"/>
        </w:rPr>
        <w:t>Handling is the way children are picked up, carried and put down when children are made to change from one position to another, or transported from place of learning/working to another.  The mode of handling children with multiple disabilities varies from child to child, according to the predominant nature of the disabling condition, and the immediate environmental conditions and facilities available.  There are some general considerations that should be kept in mind when handling any child with multiple disability Children should be handled carefully with two hands</w:t>
      </w:r>
      <w:r w:rsidR="00F25EC2">
        <w:rPr>
          <w:sz w:val="24"/>
          <w:szCs w:val="24"/>
        </w:rPr>
        <w:t xml:space="preserve"> </w:t>
      </w:r>
      <w:r w:rsidR="00120CAA">
        <w:rPr>
          <w:sz w:val="24"/>
          <w:szCs w:val="24"/>
        </w:rPr>
        <w:t>balancing all sides of body evenly, and</w:t>
      </w:r>
      <w:r>
        <w:rPr>
          <w:sz w:val="24"/>
          <w:szCs w:val="24"/>
        </w:rPr>
        <w:t xml:space="preserve"> not </w:t>
      </w:r>
      <w:r w:rsidR="00120CAA">
        <w:rPr>
          <w:sz w:val="24"/>
          <w:szCs w:val="24"/>
        </w:rPr>
        <w:t>be dragged or pulled along</w:t>
      </w:r>
      <w:r>
        <w:rPr>
          <w:sz w:val="24"/>
          <w:szCs w:val="24"/>
        </w:rPr>
        <w:t xml:space="preserve"> </w:t>
      </w:r>
      <w:r w:rsidR="00120CAA">
        <w:rPr>
          <w:sz w:val="24"/>
          <w:szCs w:val="24"/>
        </w:rPr>
        <w:t xml:space="preserve">one side. Care should be taken to support the weak parts of the body keeping in mind specific health risks and safety precautions essential according to the composition of disability in each child. Along with ensuring physical safety, psychological </w:t>
      </w:r>
      <w:r w:rsidR="00120CAA">
        <w:rPr>
          <w:sz w:val="24"/>
          <w:szCs w:val="24"/>
        </w:rPr>
        <w:lastRenderedPageBreak/>
        <w:t xml:space="preserve">comfort of the child should also be taken care when handling them.  Whatever position children are handled in and however brief the duration may be, it should be ensured that they are enabled to be alert and aware of the environmental entities and events, while </w:t>
      </w:r>
      <w:r w:rsidR="009E52E8">
        <w:rPr>
          <w:sz w:val="24"/>
          <w:szCs w:val="24"/>
        </w:rPr>
        <w:t xml:space="preserve">with their hands having something to hold on or </w:t>
      </w:r>
      <w:r w:rsidR="00120CAA">
        <w:rPr>
          <w:sz w:val="24"/>
          <w:szCs w:val="24"/>
        </w:rPr>
        <w:t>being as active or functional as possible and necessary.</w:t>
      </w:r>
      <w:r w:rsidR="009E52E8">
        <w:rPr>
          <w:sz w:val="24"/>
          <w:szCs w:val="24"/>
        </w:rPr>
        <w:t xml:space="preserve">  </w:t>
      </w:r>
      <w:r w:rsidR="00120CAA">
        <w:rPr>
          <w:sz w:val="24"/>
          <w:szCs w:val="24"/>
        </w:rPr>
        <w:t xml:space="preserve">If the children being handled are </w:t>
      </w:r>
      <w:r w:rsidR="009E52E8">
        <w:rPr>
          <w:sz w:val="24"/>
          <w:szCs w:val="24"/>
        </w:rPr>
        <w:t>having problems with stiff muscles, then it is better if their limbs are separated and astride.  If the children have floppy muscles, then they can be carried in cradling position, while their weak body parts are being supported.</w:t>
      </w:r>
      <w:r w:rsidR="00A00165">
        <w:rPr>
          <w:sz w:val="24"/>
          <w:szCs w:val="24"/>
        </w:rPr>
        <w:t xml:space="preserve">  If children have associated sensory issues such as pain or lack of visual orientation then care should be taken to avoid exertion of pain and consideration to inform them of arrangements and events around.  Along with ensuring physical safety and functionality, provisions should be made for preserving emotional security and personal dignity appropriate to age and gender of the child</w:t>
      </w:r>
      <w:r w:rsidR="00155095">
        <w:rPr>
          <w:sz w:val="24"/>
          <w:szCs w:val="24"/>
        </w:rPr>
        <w:t>ren</w:t>
      </w:r>
      <w:r w:rsidR="00A00165">
        <w:rPr>
          <w:sz w:val="24"/>
          <w:szCs w:val="24"/>
        </w:rPr>
        <w:t>, and social</w:t>
      </w:r>
      <w:r w:rsidR="00A00165" w:rsidRPr="00A00165">
        <w:rPr>
          <w:sz w:val="24"/>
          <w:szCs w:val="24"/>
        </w:rPr>
        <w:t xml:space="preserve"> </w:t>
      </w:r>
      <w:r w:rsidR="00A00165">
        <w:rPr>
          <w:sz w:val="24"/>
          <w:szCs w:val="24"/>
        </w:rPr>
        <w:t>situation</w:t>
      </w:r>
      <w:r w:rsidR="00155095">
        <w:rPr>
          <w:sz w:val="24"/>
          <w:szCs w:val="24"/>
        </w:rPr>
        <w:t>s</w:t>
      </w:r>
      <w:r w:rsidR="00A00165">
        <w:rPr>
          <w:sz w:val="24"/>
          <w:szCs w:val="24"/>
        </w:rPr>
        <w:t>.</w:t>
      </w:r>
    </w:p>
    <w:p w:rsidR="004F5207" w:rsidRDefault="00A00165" w:rsidP="004F5207">
      <w:pPr>
        <w:rPr>
          <w:sz w:val="24"/>
          <w:szCs w:val="24"/>
        </w:rPr>
      </w:pPr>
      <w:r>
        <w:rPr>
          <w:noProof/>
          <w:sz w:val="24"/>
          <w:szCs w:val="24"/>
          <w:lang w:val="en-IN" w:eastAsia="en-IN"/>
        </w:rPr>
        <w:drawing>
          <wp:anchor distT="0" distB="0" distL="114300" distR="114300" simplePos="0" relativeHeight="251659264" behindDoc="0" locked="0" layoutInCell="1" allowOverlap="1">
            <wp:simplePos x="0" y="0"/>
            <wp:positionH relativeFrom="margin">
              <wp:align>center</wp:align>
            </wp:positionH>
            <wp:positionV relativeFrom="paragraph">
              <wp:posOffset>-38735</wp:posOffset>
            </wp:positionV>
            <wp:extent cx="2521585" cy="2265680"/>
            <wp:effectExtent l="19050" t="19050" r="12065" b="20320"/>
            <wp:wrapNone/>
            <wp:docPr id="18" name="Picture 3" descr="Two_cartoon_girls_playing_with_a_doll_110730-170871-21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Two_cartoon_girls_playing_with_a_doll_110730-170871-212009.jpg"/>
                    <pic:cNvPicPr>
                      <a:picLocks noChangeAspect="1"/>
                    </pic:cNvPicPr>
                  </pic:nvPicPr>
                  <pic:blipFill>
                    <a:blip r:embed="rId20">
                      <a:duotone>
                        <a:prstClr val="black"/>
                        <a:schemeClr val="accent6">
                          <a:tint val="45000"/>
                          <a:satMod val="400000"/>
                        </a:schemeClr>
                      </a:duotone>
                    </a:blip>
                    <a:stretch>
                      <a:fillRect/>
                    </a:stretch>
                  </pic:blipFill>
                  <pic:spPr>
                    <a:xfrm>
                      <a:off x="0" y="0"/>
                      <a:ext cx="2521585" cy="2265680"/>
                    </a:xfrm>
                    <a:prstGeom prst="roundRect">
                      <a:avLst/>
                    </a:prstGeom>
                    <a:ln w="19050">
                      <a:solidFill>
                        <a:schemeClr val="tx1"/>
                      </a:solidFill>
                    </a:ln>
                  </pic:spPr>
                </pic:pic>
              </a:graphicData>
            </a:graphic>
          </wp:anchor>
        </w:drawing>
      </w:r>
    </w:p>
    <w:p w:rsidR="009E52E8" w:rsidRDefault="009E52E8" w:rsidP="004F5207">
      <w:pPr>
        <w:jc w:val="center"/>
        <w:rPr>
          <w:sz w:val="24"/>
          <w:szCs w:val="24"/>
        </w:rPr>
      </w:pPr>
    </w:p>
    <w:p w:rsidR="009E52E8" w:rsidRDefault="009E52E8" w:rsidP="004F5207">
      <w:pPr>
        <w:jc w:val="center"/>
        <w:rPr>
          <w:sz w:val="24"/>
          <w:szCs w:val="24"/>
        </w:rPr>
      </w:pPr>
    </w:p>
    <w:p w:rsidR="009E52E8" w:rsidRDefault="009E52E8" w:rsidP="004F5207">
      <w:pPr>
        <w:jc w:val="center"/>
        <w:rPr>
          <w:sz w:val="24"/>
          <w:szCs w:val="24"/>
        </w:rPr>
      </w:pPr>
    </w:p>
    <w:p w:rsidR="00A00165" w:rsidRDefault="00A00165" w:rsidP="004F5207">
      <w:pPr>
        <w:jc w:val="center"/>
        <w:rPr>
          <w:sz w:val="24"/>
          <w:szCs w:val="24"/>
        </w:rPr>
      </w:pPr>
    </w:p>
    <w:p w:rsidR="00A00165" w:rsidRDefault="00A00165" w:rsidP="004F5207">
      <w:pPr>
        <w:jc w:val="center"/>
        <w:rPr>
          <w:sz w:val="24"/>
          <w:szCs w:val="24"/>
        </w:rPr>
      </w:pPr>
    </w:p>
    <w:p w:rsidR="004F5207" w:rsidRDefault="004F5207" w:rsidP="00A00165">
      <w:pPr>
        <w:spacing w:after="0"/>
        <w:jc w:val="center"/>
        <w:rPr>
          <w:sz w:val="24"/>
          <w:szCs w:val="24"/>
        </w:rPr>
      </w:pPr>
      <w:r>
        <w:rPr>
          <w:sz w:val="24"/>
          <w:szCs w:val="24"/>
        </w:rPr>
        <w:t xml:space="preserve">  </w:t>
      </w:r>
    </w:p>
    <w:p w:rsidR="004F5207" w:rsidRDefault="004F5207" w:rsidP="004F5207">
      <w:pPr>
        <w:jc w:val="center"/>
        <w:rPr>
          <w:sz w:val="24"/>
          <w:szCs w:val="24"/>
        </w:rPr>
      </w:pPr>
      <w:r>
        <w:rPr>
          <w:i/>
          <w:sz w:val="24"/>
          <w:szCs w:val="24"/>
        </w:rPr>
        <w:t>Figure 12</w:t>
      </w:r>
      <w:r w:rsidRPr="007B160C">
        <w:rPr>
          <w:i/>
          <w:sz w:val="24"/>
          <w:szCs w:val="24"/>
        </w:rPr>
        <w:t xml:space="preserve">: </w:t>
      </w:r>
      <w:r>
        <w:rPr>
          <w:sz w:val="24"/>
          <w:szCs w:val="24"/>
        </w:rPr>
        <w:t>Handing c</w:t>
      </w:r>
      <w:r w:rsidRPr="006127FB">
        <w:rPr>
          <w:sz w:val="24"/>
          <w:szCs w:val="24"/>
        </w:rPr>
        <w:t>hildren</w:t>
      </w:r>
      <w:r>
        <w:rPr>
          <w:sz w:val="24"/>
          <w:szCs w:val="24"/>
        </w:rPr>
        <w:t xml:space="preserve"> with multiple disabilities</w:t>
      </w:r>
      <w:r w:rsidRPr="007B160C">
        <w:rPr>
          <w:sz w:val="24"/>
          <w:szCs w:val="24"/>
        </w:rPr>
        <w:t>.</w:t>
      </w:r>
    </w:p>
    <w:p w:rsidR="006127FB" w:rsidRDefault="006127FB" w:rsidP="005046DB">
      <w:pPr>
        <w:rPr>
          <w:sz w:val="24"/>
          <w:szCs w:val="24"/>
        </w:rPr>
      </w:pPr>
    </w:p>
    <w:p w:rsidR="00F34452" w:rsidRDefault="00F34452" w:rsidP="00FE6397">
      <w:pPr>
        <w:jc w:val="both"/>
        <w:rPr>
          <w:sz w:val="24"/>
          <w:szCs w:val="24"/>
        </w:rPr>
      </w:pPr>
    </w:p>
    <w:p w:rsidR="00F34452" w:rsidRPr="007B160C" w:rsidRDefault="00F34452" w:rsidP="00FE6397">
      <w:pPr>
        <w:jc w:val="both"/>
        <w:rPr>
          <w:sz w:val="24"/>
          <w:szCs w:val="24"/>
        </w:rPr>
        <w:sectPr w:rsidR="00F34452" w:rsidRPr="007B160C" w:rsidSect="004E2F63">
          <w:headerReference w:type="default" r:id="rId21"/>
          <w:pgSz w:w="11907" w:h="16840" w:code="9"/>
          <w:pgMar w:top="1440" w:right="1440" w:bottom="1440" w:left="1440" w:header="709" w:footer="709" w:gutter="0"/>
          <w:cols w:space="708"/>
          <w:docGrid w:linePitch="360"/>
        </w:sectPr>
      </w:pPr>
    </w:p>
    <w:p w:rsidR="00FE6397" w:rsidRPr="007B160C" w:rsidRDefault="00FE6397" w:rsidP="00FE6397">
      <w:pPr>
        <w:rPr>
          <w:sz w:val="24"/>
          <w:szCs w:val="24"/>
        </w:rPr>
      </w:pPr>
      <w:r w:rsidRPr="007B160C">
        <w:rPr>
          <w:b/>
          <w:bCs/>
          <w:sz w:val="24"/>
          <w:szCs w:val="24"/>
          <w:u w:val="single"/>
        </w:rPr>
        <w:lastRenderedPageBreak/>
        <w:t>Name</w:t>
      </w:r>
      <w:r w:rsidRPr="007B160C">
        <w:rPr>
          <w:sz w:val="24"/>
          <w:szCs w:val="24"/>
        </w:rPr>
        <w:t xml:space="preserve">: </w:t>
      </w:r>
      <w:r>
        <w:rPr>
          <w:sz w:val="24"/>
          <w:szCs w:val="24"/>
        </w:rPr>
        <w:t>Rehabilitation and Intervention for Multiple Disabilities – (</w:t>
      </w:r>
      <w:r w:rsidR="005B619A">
        <w:rPr>
          <w:sz w:val="24"/>
          <w:szCs w:val="24"/>
        </w:rPr>
        <w:t>3</w:t>
      </w:r>
      <w:r>
        <w:rPr>
          <w:sz w:val="24"/>
          <w:szCs w:val="24"/>
        </w:rPr>
        <w:t xml:space="preserve">) </w:t>
      </w:r>
      <w:r w:rsidR="00155095">
        <w:rPr>
          <w:sz w:val="24"/>
          <w:szCs w:val="24"/>
        </w:rPr>
        <w:t>Facilitating Teaching-Learning with Individualised Educational Programme along with</w:t>
      </w:r>
      <w:r w:rsidR="005B619A">
        <w:rPr>
          <w:sz w:val="24"/>
          <w:szCs w:val="24"/>
        </w:rPr>
        <w:t xml:space="preserve"> </w:t>
      </w:r>
      <w:r w:rsidR="00155095">
        <w:rPr>
          <w:sz w:val="24"/>
          <w:szCs w:val="24"/>
        </w:rPr>
        <w:t xml:space="preserve">Teaching-Learning </w:t>
      </w:r>
      <w:r w:rsidR="008374B8">
        <w:rPr>
          <w:sz w:val="24"/>
          <w:szCs w:val="24"/>
        </w:rPr>
        <w:t>Material</w:t>
      </w:r>
      <w:r w:rsidR="00155095">
        <w:rPr>
          <w:sz w:val="24"/>
          <w:szCs w:val="24"/>
        </w:rPr>
        <w:t xml:space="preserve">s and Assistive Technology  </w:t>
      </w:r>
    </w:p>
    <w:p w:rsidR="00FE6397" w:rsidRPr="007B160C" w:rsidRDefault="00FE6397" w:rsidP="00FE6397">
      <w:pPr>
        <w:rPr>
          <w:sz w:val="24"/>
          <w:szCs w:val="24"/>
        </w:rPr>
      </w:pPr>
      <w:r w:rsidRPr="007B160C">
        <w:rPr>
          <w:b/>
          <w:bCs/>
          <w:sz w:val="24"/>
          <w:szCs w:val="24"/>
          <w:u w:val="single"/>
        </w:rPr>
        <w:t>Description</w:t>
      </w:r>
      <w:r w:rsidRPr="007B160C">
        <w:rPr>
          <w:sz w:val="24"/>
          <w:szCs w:val="24"/>
        </w:rPr>
        <w:t xml:space="preserve">: </w:t>
      </w:r>
    </w:p>
    <w:p w:rsidR="00FE6397" w:rsidRDefault="00155095" w:rsidP="00FE6397">
      <w:pPr>
        <w:rPr>
          <w:sz w:val="24"/>
          <w:szCs w:val="24"/>
        </w:rPr>
      </w:pPr>
      <w:r>
        <w:rPr>
          <w:sz w:val="24"/>
          <w:szCs w:val="24"/>
        </w:rPr>
        <w:t>Learning ability in children with multiple disabilities may be severely restricted</w:t>
      </w:r>
      <w:r w:rsidR="00FE6397">
        <w:rPr>
          <w:sz w:val="24"/>
          <w:szCs w:val="24"/>
        </w:rPr>
        <w:t>.</w:t>
      </w:r>
      <w:r>
        <w:rPr>
          <w:sz w:val="24"/>
          <w:szCs w:val="24"/>
        </w:rPr>
        <w:t xml:space="preserve"> Hence, </w:t>
      </w:r>
      <w:r w:rsidR="00302A01">
        <w:rPr>
          <w:sz w:val="24"/>
          <w:szCs w:val="24"/>
        </w:rPr>
        <w:t>purpose and process of education has to be decidedly individualised according the nature of impact of the disabilities and the needs of the individual children. Success of the individualised educational programme may require use of appropriate assistive technology to overcome the limitations of the disabilities and facilitate optimal use of the residual abilities. Along with these use of special teaching-learning aids may enhance the effectiveness of the instructional process.</w:t>
      </w:r>
    </w:p>
    <w:p w:rsidR="00FE6397" w:rsidRDefault="00FE6397" w:rsidP="00FE6397">
      <w:pPr>
        <w:jc w:val="center"/>
        <w:rPr>
          <w:b/>
          <w:sz w:val="24"/>
          <w:szCs w:val="24"/>
        </w:rPr>
      </w:pPr>
    </w:p>
    <w:p w:rsidR="00FE6397" w:rsidRDefault="00302A01" w:rsidP="00302A01">
      <w:pPr>
        <w:rPr>
          <w:b/>
          <w:sz w:val="24"/>
          <w:szCs w:val="24"/>
        </w:rPr>
      </w:pPr>
      <w:r>
        <w:rPr>
          <w:b/>
          <w:sz w:val="24"/>
          <w:szCs w:val="24"/>
        </w:rPr>
        <w:t>Individualised Educational Programme for Children with Multiple Disabilities</w:t>
      </w:r>
    </w:p>
    <w:p w:rsidR="00F424EF" w:rsidRDefault="00302A01" w:rsidP="00F424EF">
      <w:pPr>
        <w:rPr>
          <w:sz w:val="24"/>
          <w:szCs w:val="24"/>
        </w:rPr>
      </w:pPr>
      <w:r>
        <w:rPr>
          <w:sz w:val="24"/>
          <w:szCs w:val="24"/>
        </w:rPr>
        <w:t xml:space="preserve">Children with multiple disabilities may not always be in position to learning regular academic lessons as taught in mainstream schools.  In such situations an alternate curricula that is appropriate to their differential abilities and practically useful according to their life needs are individually for the children. Such individualised </w:t>
      </w:r>
      <w:r w:rsidR="00CF76A9">
        <w:rPr>
          <w:sz w:val="24"/>
          <w:szCs w:val="24"/>
        </w:rPr>
        <w:t>educational programme (IEP)</w:t>
      </w:r>
      <w:r>
        <w:rPr>
          <w:sz w:val="24"/>
          <w:szCs w:val="24"/>
        </w:rPr>
        <w:t xml:space="preserve"> will focus on developing life skills necessary for independent, community living such as – </w:t>
      </w:r>
      <w:r w:rsidR="00CF76A9">
        <w:rPr>
          <w:sz w:val="24"/>
          <w:szCs w:val="24"/>
        </w:rPr>
        <w:t xml:space="preserve">adaptive behaviour, </w:t>
      </w:r>
      <w:r>
        <w:rPr>
          <w:sz w:val="24"/>
          <w:szCs w:val="24"/>
        </w:rPr>
        <w:t xml:space="preserve">self-care, orientation and mobility, </w:t>
      </w:r>
      <w:r w:rsidR="00CF76A9">
        <w:rPr>
          <w:sz w:val="24"/>
          <w:szCs w:val="24"/>
        </w:rPr>
        <w:t xml:space="preserve">and </w:t>
      </w:r>
      <w:r>
        <w:rPr>
          <w:sz w:val="24"/>
          <w:szCs w:val="24"/>
        </w:rPr>
        <w:t xml:space="preserve">communication </w:t>
      </w:r>
      <w:r w:rsidR="00CF76A9">
        <w:rPr>
          <w:sz w:val="24"/>
          <w:szCs w:val="24"/>
        </w:rPr>
        <w:t>skills.  With these training in functional academics, as well as productive skills as part of vocational and/or leisure training may be added. Development and implementation of an appropriate IEP as for any other disability will comprise forming an IEP team with necessary educators, rehabilitators and caregivers; gathering information about the children, setting long-term and short-term goals, designing and executing the individualised educational plan, and periodical evaluation and review of its</w:t>
      </w:r>
      <w:r w:rsidR="00CF76A9" w:rsidRPr="00CF76A9">
        <w:rPr>
          <w:sz w:val="24"/>
          <w:szCs w:val="24"/>
        </w:rPr>
        <w:t xml:space="preserve"> </w:t>
      </w:r>
      <w:r w:rsidR="00CF76A9">
        <w:rPr>
          <w:sz w:val="24"/>
          <w:szCs w:val="24"/>
        </w:rPr>
        <w:t xml:space="preserve">realisation. </w:t>
      </w:r>
    </w:p>
    <w:p w:rsidR="00946A71" w:rsidRDefault="00CF76A9" w:rsidP="00F424EF">
      <w:pPr>
        <w:rPr>
          <w:sz w:val="24"/>
          <w:szCs w:val="24"/>
        </w:rPr>
      </w:pPr>
      <w:r>
        <w:rPr>
          <w:sz w:val="24"/>
          <w:szCs w:val="24"/>
        </w:rPr>
        <w:t xml:space="preserve">In the process of implementing an IEP for children with multiple disabilities, it is necessary to incorporate appropriate instructional strategies according to the nature of component disabilities. </w:t>
      </w:r>
      <w:r w:rsidR="00946A71">
        <w:rPr>
          <w:sz w:val="24"/>
          <w:szCs w:val="24"/>
        </w:rPr>
        <w:t xml:space="preserve">Generally the impact of combined disabilities may manifest in the form of sensory, motor and/or cognitive limitations in the functioning of children affected by them. </w:t>
      </w:r>
      <w:r>
        <w:rPr>
          <w:sz w:val="24"/>
          <w:szCs w:val="24"/>
        </w:rPr>
        <w:t>For children with sensory impairments a multisensory approach that augments their residual sensory abilities (such as magnification facilities for children with low vision, amplification aids for children with hearing impairment, etc.)</w:t>
      </w:r>
      <w:r w:rsidR="00946A71">
        <w:rPr>
          <w:sz w:val="24"/>
          <w:szCs w:val="24"/>
        </w:rPr>
        <w:t>;</w:t>
      </w:r>
      <w:r>
        <w:rPr>
          <w:sz w:val="24"/>
          <w:szCs w:val="24"/>
        </w:rPr>
        <w:t xml:space="preserve"> along with </w:t>
      </w:r>
      <w:r w:rsidR="00946A71">
        <w:rPr>
          <w:sz w:val="24"/>
          <w:szCs w:val="24"/>
        </w:rPr>
        <w:t xml:space="preserve">supplementation of information through diverse sensory channels (such as auditory information for children with visual impairment, and visual information for children with hearing impairment) has to be adopted.  Provisions should be made for assistive technology necessary for augmenting residual abilities and alternating sensory channels.  </w:t>
      </w:r>
    </w:p>
    <w:p w:rsidR="00CF76A9" w:rsidRDefault="00946A71" w:rsidP="00F424EF">
      <w:pPr>
        <w:rPr>
          <w:sz w:val="24"/>
          <w:szCs w:val="24"/>
        </w:rPr>
      </w:pPr>
      <w:r>
        <w:rPr>
          <w:sz w:val="24"/>
          <w:szCs w:val="24"/>
        </w:rPr>
        <w:lastRenderedPageBreak/>
        <w:t xml:space="preserve">For children with problems in motor functioning, performance tasks need to be broken down into smaller activities. These children may need more time to complete these smaller tasks over several short sessions with frequent breaks in between.  If carrying out the physical tasks are difficult even with such simplification of work process, then the children need to be permitted to adopt alternate modes of participation in the instructional process, for example responding orally instead of writing. </w:t>
      </w:r>
      <w:r w:rsidR="00E03B50">
        <w:rPr>
          <w:sz w:val="24"/>
          <w:szCs w:val="24"/>
        </w:rPr>
        <w:t>Provisions for n</w:t>
      </w:r>
      <w:r>
        <w:rPr>
          <w:sz w:val="24"/>
          <w:szCs w:val="24"/>
        </w:rPr>
        <w:t xml:space="preserve">ecessary human assistance such as scribes for writing down their oral responses, or technological supports such </w:t>
      </w:r>
      <w:r w:rsidR="00E03B50">
        <w:rPr>
          <w:sz w:val="24"/>
          <w:szCs w:val="24"/>
        </w:rPr>
        <w:t>as software for speech-text interfacing should be made. For children facing challenges in behavioural and/or cognitive functions will benefit from life-oriented learning targets that are implemented through functional and structured instructional routines.  These children may also need to be permitted more time for comprehensive exposure and recurring exercises before they are able to accomplish the instructional objectives. If intellectual limitations make instructional attainment improbable with all these accommodations, then moderation of the difficulty level of learning tasks and concessions in the assessment procedures may need to be considered.</w:t>
      </w:r>
    </w:p>
    <w:p w:rsidR="00CC4388" w:rsidRDefault="00CC4388" w:rsidP="00F424EF">
      <w:pPr>
        <w:rPr>
          <w:sz w:val="24"/>
          <w:szCs w:val="24"/>
        </w:rPr>
      </w:pPr>
      <w:r>
        <w:rPr>
          <w:sz w:val="24"/>
          <w:szCs w:val="24"/>
        </w:rPr>
        <w:t xml:space="preserve">As children with multiple disabilities in several instances are affected with associated health issues such as epilepsy, provisions for handling emergencies should be part of the individualised contingency.  This implies maintaining </w:t>
      </w:r>
      <w:r w:rsidR="003E048D">
        <w:rPr>
          <w:sz w:val="24"/>
          <w:szCs w:val="24"/>
        </w:rPr>
        <w:t>a</w:t>
      </w:r>
      <w:r>
        <w:rPr>
          <w:sz w:val="24"/>
          <w:szCs w:val="24"/>
        </w:rPr>
        <w:t xml:space="preserve"> health</w:t>
      </w:r>
      <w:r w:rsidR="003E048D">
        <w:rPr>
          <w:sz w:val="24"/>
          <w:szCs w:val="24"/>
        </w:rPr>
        <w:t>y</w:t>
      </w:r>
      <w:r>
        <w:rPr>
          <w:sz w:val="24"/>
          <w:szCs w:val="24"/>
        </w:rPr>
        <w:t xml:space="preserve"> and safe learning environment where the physical and psychological </w:t>
      </w:r>
      <w:r w:rsidR="005461D6">
        <w:rPr>
          <w:sz w:val="24"/>
          <w:szCs w:val="24"/>
        </w:rPr>
        <w:t>health of the children is constantly monitored. And</w:t>
      </w:r>
      <w:r>
        <w:rPr>
          <w:sz w:val="24"/>
          <w:szCs w:val="24"/>
        </w:rPr>
        <w:t xml:space="preserve"> </w:t>
      </w:r>
      <w:proofErr w:type="gramStart"/>
      <w:r>
        <w:rPr>
          <w:sz w:val="24"/>
          <w:szCs w:val="24"/>
        </w:rPr>
        <w:t>staff are</w:t>
      </w:r>
      <w:proofErr w:type="gramEnd"/>
      <w:r>
        <w:rPr>
          <w:sz w:val="24"/>
          <w:szCs w:val="24"/>
        </w:rPr>
        <w:t xml:space="preserve"> prepared with necessary </w:t>
      </w:r>
      <w:r w:rsidR="003E048D">
        <w:rPr>
          <w:sz w:val="24"/>
          <w:szCs w:val="24"/>
        </w:rPr>
        <w:t xml:space="preserve">training and </w:t>
      </w:r>
      <w:r>
        <w:rPr>
          <w:sz w:val="24"/>
          <w:szCs w:val="24"/>
        </w:rPr>
        <w:t xml:space="preserve">facilities to meet probable health emergencies. </w:t>
      </w:r>
    </w:p>
    <w:p w:rsidR="00F92FF2" w:rsidRDefault="00F92FF2" w:rsidP="00F92FF2">
      <w:pPr>
        <w:jc w:val="center"/>
        <w:rPr>
          <w:i/>
          <w:sz w:val="24"/>
          <w:szCs w:val="24"/>
        </w:rPr>
      </w:pPr>
      <w:r>
        <w:rPr>
          <w:i/>
          <w:noProof/>
          <w:sz w:val="24"/>
          <w:szCs w:val="24"/>
          <w:lang w:val="en-IN" w:eastAsia="en-IN"/>
        </w:rPr>
        <w:drawing>
          <wp:inline distT="0" distB="0" distL="0" distR="0">
            <wp:extent cx="3865538" cy="3528000"/>
            <wp:effectExtent l="19050" t="0" r="1612" b="0"/>
            <wp:docPr id="12" name="Picture 11" descr="3.5-fig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fig13.bmp"/>
                    <pic:cNvPicPr/>
                  </pic:nvPicPr>
                  <pic:blipFill>
                    <a:blip r:embed="rId22"/>
                    <a:stretch>
                      <a:fillRect/>
                    </a:stretch>
                  </pic:blipFill>
                  <pic:spPr>
                    <a:xfrm>
                      <a:off x="0" y="0"/>
                      <a:ext cx="3865538" cy="3528000"/>
                    </a:xfrm>
                    <a:prstGeom prst="rect">
                      <a:avLst/>
                    </a:prstGeom>
                  </pic:spPr>
                </pic:pic>
              </a:graphicData>
            </a:graphic>
          </wp:inline>
        </w:drawing>
      </w:r>
    </w:p>
    <w:p w:rsidR="008374B8" w:rsidRDefault="008374B8" w:rsidP="00F92FF2">
      <w:pPr>
        <w:jc w:val="center"/>
        <w:rPr>
          <w:sz w:val="24"/>
          <w:szCs w:val="24"/>
        </w:rPr>
      </w:pPr>
      <w:r>
        <w:rPr>
          <w:i/>
          <w:sz w:val="24"/>
          <w:szCs w:val="24"/>
        </w:rPr>
        <w:t>Figure 1</w:t>
      </w:r>
      <w:r w:rsidR="00FE1C5E">
        <w:rPr>
          <w:i/>
          <w:sz w:val="24"/>
          <w:szCs w:val="24"/>
        </w:rPr>
        <w:t>3</w:t>
      </w:r>
      <w:r w:rsidRPr="007B160C">
        <w:rPr>
          <w:i/>
          <w:sz w:val="24"/>
          <w:szCs w:val="24"/>
        </w:rPr>
        <w:t xml:space="preserve">: </w:t>
      </w:r>
      <w:r w:rsidR="00FE1C5E">
        <w:rPr>
          <w:sz w:val="24"/>
          <w:szCs w:val="24"/>
        </w:rPr>
        <w:t>Focal areas of individualised educational programme for children with multiple disabilities</w:t>
      </w:r>
      <w:r w:rsidRPr="007B160C">
        <w:rPr>
          <w:sz w:val="24"/>
          <w:szCs w:val="24"/>
        </w:rPr>
        <w:t>.</w:t>
      </w:r>
    </w:p>
    <w:p w:rsidR="00414096" w:rsidRDefault="00414096" w:rsidP="00414096">
      <w:pPr>
        <w:rPr>
          <w:b/>
          <w:sz w:val="24"/>
          <w:szCs w:val="24"/>
        </w:rPr>
      </w:pPr>
      <w:r>
        <w:rPr>
          <w:b/>
          <w:sz w:val="24"/>
          <w:szCs w:val="24"/>
        </w:rPr>
        <w:lastRenderedPageBreak/>
        <w:t>Use of Special Teaching-Learning Materials and Appropriate Assistive Technology in the Instruction of Children with Multiple Disabilities</w:t>
      </w:r>
    </w:p>
    <w:p w:rsidR="00490A74" w:rsidRDefault="00414096" w:rsidP="00490A74">
      <w:pPr>
        <w:jc w:val="both"/>
        <w:rPr>
          <w:sz w:val="24"/>
          <w:szCs w:val="24"/>
        </w:rPr>
      </w:pPr>
      <w:r>
        <w:rPr>
          <w:sz w:val="24"/>
          <w:szCs w:val="24"/>
        </w:rPr>
        <w:t xml:space="preserve">As universally acknowledged, teaching-learning materials are used in the instructional process both by the teachers as well as learners to enhance the </w:t>
      </w:r>
      <w:r w:rsidR="003C0F28">
        <w:rPr>
          <w:sz w:val="24"/>
          <w:szCs w:val="24"/>
        </w:rPr>
        <w:t>efficiency of teaching and/or enrich the effectiveness of learning. When developing or choosing and using teaching-learning materials with children with multiple disabilities, it is necessary to ensure that they are accessible to the children physically, while they are safe to use. It is better if the instructional materials are custom-made according to the individual child’s learning style and needs.</w:t>
      </w:r>
      <w:r>
        <w:rPr>
          <w:sz w:val="24"/>
          <w:szCs w:val="24"/>
        </w:rPr>
        <w:t xml:space="preserve"> </w:t>
      </w:r>
      <w:r w:rsidR="003C0F28">
        <w:rPr>
          <w:sz w:val="24"/>
          <w:szCs w:val="24"/>
        </w:rPr>
        <w:t>It will be advantageous if the materials provide multisensory stimulation and information for children with sensory limitations, and if they are handle-able and easily operable with minimal effort for children with limitations in motor functions.  Instructional materials for children with limitations in cognitive functions need to facilitate functional learning through diverse learning experiences.</w:t>
      </w:r>
    </w:p>
    <w:p w:rsidR="009F5286" w:rsidRDefault="009F5286" w:rsidP="00490A74">
      <w:pPr>
        <w:jc w:val="both"/>
        <w:rPr>
          <w:sz w:val="24"/>
          <w:szCs w:val="24"/>
        </w:rPr>
      </w:pPr>
    </w:p>
    <w:p w:rsidR="007929CC" w:rsidRDefault="003C0F28" w:rsidP="00490A74">
      <w:pPr>
        <w:jc w:val="both"/>
        <w:rPr>
          <w:b/>
          <w:sz w:val="24"/>
          <w:szCs w:val="24"/>
        </w:rPr>
      </w:pPr>
      <w:r>
        <w:rPr>
          <w:b/>
          <w:sz w:val="24"/>
          <w:szCs w:val="24"/>
        </w:rPr>
        <w:t xml:space="preserve">Assistive Technology and </w:t>
      </w:r>
      <w:r w:rsidR="007F1D19">
        <w:rPr>
          <w:b/>
          <w:sz w:val="24"/>
          <w:szCs w:val="24"/>
        </w:rPr>
        <w:t>Educational</w:t>
      </w:r>
      <w:r>
        <w:rPr>
          <w:b/>
          <w:sz w:val="24"/>
          <w:szCs w:val="24"/>
        </w:rPr>
        <w:t xml:space="preserve"> Aids for Children with </w:t>
      </w:r>
      <w:r w:rsidR="000A150F">
        <w:rPr>
          <w:b/>
          <w:sz w:val="24"/>
          <w:szCs w:val="24"/>
        </w:rPr>
        <w:t>Multiple Disabilities Having Difficulty in Seeing</w:t>
      </w:r>
    </w:p>
    <w:p w:rsidR="00BA52F9" w:rsidRDefault="00BA52F9" w:rsidP="00BA52F9">
      <w:pPr>
        <w:spacing w:after="0"/>
        <w:jc w:val="center"/>
        <w:rPr>
          <w:sz w:val="24"/>
          <w:szCs w:val="24"/>
        </w:rPr>
      </w:pPr>
      <w:r>
        <w:rPr>
          <w:sz w:val="24"/>
          <w:szCs w:val="24"/>
        </w:rPr>
        <w:t xml:space="preserve">  </w:t>
      </w:r>
      <w:r w:rsidRPr="00313DB1">
        <w:rPr>
          <w:noProof/>
          <w:sz w:val="24"/>
          <w:szCs w:val="24"/>
          <w:lang w:val="en-IN" w:eastAsia="en-IN"/>
        </w:rPr>
        <w:drawing>
          <wp:inline distT="0" distB="0" distL="0" distR="0">
            <wp:extent cx="5193546" cy="2340000"/>
            <wp:effectExtent l="19050" t="0" r="7104" b="0"/>
            <wp:docPr id="21" name="Picture 15" descr="http://www.bharatgraphicsweb.com/images/temp_clip_image002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33" descr="http://www.bharatgraphicsweb.com/images/temp_clip_image002_0003.jpg"/>
                    <pic:cNvPicPr>
                      <a:picLocks noChangeAspect="1" noChangeArrowheads="1"/>
                    </pic:cNvPicPr>
                  </pic:nvPicPr>
                  <pic:blipFill>
                    <a:blip r:embed="rId23"/>
                    <a:stretch>
                      <a:fillRect/>
                    </a:stretch>
                  </pic:blipFill>
                  <pic:spPr bwMode="auto">
                    <a:xfrm>
                      <a:off x="0" y="0"/>
                      <a:ext cx="5193546" cy="2340000"/>
                    </a:xfrm>
                    <a:prstGeom prst="rect">
                      <a:avLst/>
                    </a:prstGeom>
                    <a:noFill/>
                    <a:ln>
                      <a:noFill/>
                    </a:ln>
                  </pic:spPr>
                </pic:pic>
              </a:graphicData>
            </a:graphic>
          </wp:inline>
        </w:drawing>
      </w:r>
    </w:p>
    <w:p w:rsidR="00BA52F9" w:rsidRDefault="00BA52F9" w:rsidP="00BA52F9">
      <w:pPr>
        <w:jc w:val="center"/>
        <w:rPr>
          <w:sz w:val="24"/>
          <w:szCs w:val="24"/>
        </w:rPr>
      </w:pPr>
      <w:r>
        <w:rPr>
          <w:i/>
          <w:sz w:val="24"/>
          <w:szCs w:val="24"/>
        </w:rPr>
        <w:t>Figure 1</w:t>
      </w:r>
      <w:r w:rsidR="00F92FF2">
        <w:rPr>
          <w:i/>
          <w:sz w:val="24"/>
          <w:szCs w:val="24"/>
        </w:rPr>
        <w:t>4</w:t>
      </w:r>
      <w:r w:rsidRPr="007B160C">
        <w:rPr>
          <w:i/>
          <w:sz w:val="24"/>
          <w:szCs w:val="24"/>
        </w:rPr>
        <w:t xml:space="preserve">: </w:t>
      </w:r>
      <w:r>
        <w:rPr>
          <w:sz w:val="24"/>
          <w:szCs w:val="24"/>
        </w:rPr>
        <w:t xml:space="preserve">Tactile and </w:t>
      </w:r>
      <w:r w:rsidR="008374B8">
        <w:rPr>
          <w:sz w:val="24"/>
          <w:szCs w:val="24"/>
        </w:rPr>
        <w:t>manipulative</w:t>
      </w:r>
      <w:r>
        <w:rPr>
          <w:sz w:val="24"/>
          <w:szCs w:val="24"/>
        </w:rPr>
        <w:t xml:space="preserve"> teaching-learning aids for c</w:t>
      </w:r>
      <w:r w:rsidRPr="006127FB">
        <w:rPr>
          <w:sz w:val="24"/>
          <w:szCs w:val="24"/>
        </w:rPr>
        <w:t>hildren</w:t>
      </w:r>
      <w:r>
        <w:rPr>
          <w:sz w:val="24"/>
          <w:szCs w:val="24"/>
        </w:rPr>
        <w:t xml:space="preserve"> with multiple disabilities including visual impairment</w:t>
      </w:r>
      <w:r w:rsidRPr="007B160C">
        <w:rPr>
          <w:sz w:val="24"/>
          <w:szCs w:val="24"/>
        </w:rPr>
        <w:t>.</w:t>
      </w:r>
    </w:p>
    <w:p w:rsidR="003C0F28" w:rsidRDefault="009F5286" w:rsidP="00BA52F9">
      <w:pPr>
        <w:jc w:val="both"/>
        <w:rPr>
          <w:sz w:val="24"/>
          <w:szCs w:val="24"/>
        </w:rPr>
      </w:pPr>
      <w:r>
        <w:rPr>
          <w:sz w:val="24"/>
          <w:szCs w:val="24"/>
        </w:rPr>
        <w:t xml:space="preserve">Children with multiple disabilities comprising visual impairment either low vision or </w:t>
      </w:r>
      <w:r w:rsidR="00313DB1">
        <w:rPr>
          <w:sz w:val="24"/>
          <w:szCs w:val="24"/>
        </w:rPr>
        <w:t>profound impairment</w:t>
      </w:r>
      <w:r>
        <w:rPr>
          <w:sz w:val="24"/>
          <w:szCs w:val="24"/>
        </w:rPr>
        <w:t xml:space="preserve"> will benefit from teaching learning aids that provided tactile information such as – illustrations with textured or embossed surfaces. Moreover if the aids are manipulative where the children</w:t>
      </w:r>
      <w:r w:rsidR="00313DB1">
        <w:rPr>
          <w:sz w:val="24"/>
          <w:szCs w:val="24"/>
        </w:rPr>
        <w:t xml:space="preserve"> can operate them to gain practical learning experience it will be better.</w:t>
      </w:r>
      <w:r>
        <w:rPr>
          <w:sz w:val="24"/>
          <w:szCs w:val="24"/>
        </w:rPr>
        <w:t xml:space="preserve"> </w:t>
      </w:r>
      <w:r w:rsidR="00313DB1">
        <w:rPr>
          <w:sz w:val="24"/>
          <w:szCs w:val="24"/>
        </w:rPr>
        <w:t xml:space="preserve">Further children with low-vision might require accessories such as magnifiers, special lighting and contrast coloured highlighting. While children with profound visual impairment will need </w:t>
      </w:r>
      <w:proofErr w:type="spellStart"/>
      <w:r w:rsidR="00313DB1">
        <w:rPr>
          <w:sz w:val="24"/>
          <w:szCs w:val="24"/>
        </w:rPr>
        <w:t>braille</w:t>
      </w:r>
      <w:proofErr w:type="spellEnd"/>
      <w:r w:rsidR="00313DB1">
        <w:rPr>
          <w:sz w:val="24"/>
          <w:szCs w:val="24"/>
        </w:rPr>
        <w:t xml:space="preserve"> aids such as the conventional slate and stylus, </w:t>
      </w:r>
      <w:proofErr w:type="spellStart"/>
      <w:r w:rsidR="00313DB1">
        <w:rPr>
          <w:sz w:val="24"/>
          <w:szCs w:val="24"/>
        </w:rPr>
        <w:t>brailler</w:t>
      </w:r>
      <w:proofErr w:type="spellEnd"/>
      <w:r w:rsidR="00313DB1">
        <w:rPr>
          <w:sz w:val="24"/>
          <w:szCs w:val="24"/>
        </w:rPr>
        <w:t xml:space="preserve">, etc., or digital aids such as computers with software for </w:t>
      </w:r>
      <w:proofErr w:type="spellStart"/>
      <w:r w:rsidR="00313DB1">
        <w:rPr>
          <w:sz w:val="24"/>
          <w:szCs w:val="24"/>
        </w:rPr>
        <w:t>braille</w:t>
      </w:r>
      <w:proofErr w:type="spellEnd"/>
      <w:r w:rsidR="00313DB1">
        <w:rPr>
          <w:sz w:val="24"/>
          <w:szCs w:val="24"/>
        </w:rPr>
        <w:t xml:space="preserve">-to-speech/text conversion along with accessories such as refreshable </w:t>
      </w:r>
      <w:proofErr w:type="spellStart"/>
      <w:r w:rsidR="00313DB1">
        <w:rPr>
          <w:sz w:val="24"/>
          <w:szCs w:val="24"/>
        </w:rPr>
        <w:t>braille</w:t>
      </w:r>
      <w:proofErr w:type="spellEnd"/>
      <w:r w:rsidR="00313DB1">
        <w:rPr>
          <w:sz w:val="24"/>
          <w:szCs w:val="24"/>
        </w:rPr>
        <w:t xml:space="preserve"> display and </w:t>
      </w:r>
      <w:proofErr w:type="spellStart"/>
      <w:r w:rsidR="00313DB1">
        <w:rPr>
          <w:sz w:val="24"/>
          <w:szCs w:val="24"/>
        </w:rPr>
        <w:t>braille</w:t>
      </w:r>
      <w:proofErr w:type="spellEnd"/>
      <w:r w:rsidR="00313DB1">
        <w:rPr>
          <w:sz w:val="24"/>
          <w:szCs w:val="24"/>
        </w:rPr>
        <w:t xml:space="preserve"> printers.</w:t>
      </w:r>
    </w:p>
    <w:p w:rsidR="000A150F" w:rsidRDefault="000A150F" w:rsidP="000A150F">
      <w:pPr>
        <w:spacing w:after="0"/>
        <w:jc w:val="center"/>
        <w:rPr>
          <w:sz w:val="24"/>
          <w:szCs w:val="24"/>
        </w:rPr>
      </w:pPr>
      <w:r>
        <w:rPr>
          <w:sz w:val="24"/>
          <w:szCs w:val="24"/>
        </w:rPr>
        <w:lastRenderedPageBreak/>
        <w:t xml:space="preserve">  </w:t>
      </w:r>
      <w:r>
        <w:rPr>
          <w:noProof/>
          <w:sz w:val="24"/>
          <w:szCs w:val="24"/>
          <w:lang w:val="en-IN" w:eastAsia="en-IN"/>
        </w:rPr>
        <w:drawing>
          <wp:inline distT="0" distB="0" distL="0" distR="0">
            <wp:extent cx="2500676" cy="2520000"/>
            <wp:effectExtent l="19050" t="0" r="0" b="0"/>
            <wp:docPr id="27" name="Picture 26" descr="3.5-fi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fig14.jpg"/>
                    <pic:cNvPicPr/>
                  </pic:nvPicPr>
                  <pic:blipFill>
                    <a:blip r:embed="rId24" cstate="print"/>
                    <a:stretch>
                      <a:fillRect/>
                    </a:stretch>
                  </pic:blipFill>
                  <pic:spPr>
                    <a:xfrm>
                      <a:off x="0" y="0"/>
                      <a:ext cx="2500676" cy="2520000"/>
                    </a:xfrm>
                    <a:prstGeom prst="roundRect">
                      <a:avLst/>
                    </a:prstGeom>
                  </pic:spPr>
                </pic:pic>
              </a:graphicData>
            </a:graphic>
          </wp:inline>
        </w:drawing>
      </w:r>
    </w:p>
    <w:p w:rsidR="00313DB1" w:rsidRDefault="000A150F" w:rsidP="00E3151C">
      <w:pPr>
        <w:tabs>
          <w:tab w:val="left" w:pos="7655"/>
        </w:tabs>
        <w:jc w:val="center"/>
        <w:rPr>
          <w:sz w:val="24"/>
          <w:szCs w:val="24"/>
        </w:rPr>
      </w:pPr>
      <w:r>
        <w:rPr>
          <w:i/>
          <w:sz w:val="24"/>
          <w:szCs w:val="24"/>
        </w:rPr>
        <w:t>Figure 1</w:t>
      </w:r>
      <w:r w:rsidR="00F92FF2">
        <w:rPr>
          <w:i/>
          <w:sz w:val="24"/>
          <w:szCs w:val="24"/>
        </w:rPr>
        <w:t>5</w:t>
      </w:r>
      <w:r w:rsidRPr="007B160C">
        <w:rPr>
          <w:i/>
          <w:sz w:val="24"/>
          <w:szCs w:val="24"/>
        </w:rPr>
        <w:t>:</w:t>
      </w:r>
      <w:r>
        <w:rPr>
          <w:sz w:val="24"/>
          <w:szCs w:val="24"/>
        </w:rPr>
        <w:t xml:space="preserve"> Braille and magnification aids for c</w:t>
      </w:r>
      <w:r w:rsidRPr="006127FB">
        <w:rPr>
          <w:sz w:val="24"/>
          <w:szCs w:val="24"/>
        </w:rPr>
        <w:t>hildren</w:t>
      </w:r>
      <w:r>
        <w:rPr>
          <w:sz w:val="24"/>
          <w:szCs w:val="24"/>
        </w:rPr>
        <w:t xml:space="preserve"> with multiple disabilities including visual impairment</w:t>
      </w:r>
      <w:r w:rsidRPr="007B160C">
        <w:rPr>
          <w:sz w:val="24"/>
          <w:szCs w:val="24"/>
        </w:rPr>
        <w:t>.</w:t>
      </w:r>
    </w:p>
    <w:p w:rsidR="000A150F" w:rsidRDefault="000A150F" w:rsidP="00490A74">
      <w:pPr>
        <w:jc w:val="both"/>
        <w:rPr>
          <w:sz w:val="24"/>
          <w:szCs w:val="24"/>
        </w:rPr>
      </w:pPr>
    </w:p>
    <w:p w:rsidR="000A150F" w:rsidRDefault="000A150F" w:rsidP="000A150F">
      <w:pPr>
        <w:jc w:val="both"/>
        <w:rPr>
          <w:b/>
          <w:sz w:val="24"/>
          <w:szCs w:val="24"/>
        </w:rPr>
      </w:pPr>
      <w:r>
        <w:rPr>
          <w:b/>
          <w:sz w:val="24"/>
          <w:szCs w:val="24"/>
        </w:rPr>
        <w:t xml:space="preserve">Assistive Technology and </w:t>
      </w:r>
      <w:r w:rsidR="007F1D19">
        <w:rPr>
          <w:b/>
          <w:sz w:val="24"/>
          <w:szCs w:val="24"/>
        </w:rPr>
        <w:t>Educational</w:t>
      </w:r>
      <w:r>
        <w:rPr>
          <w:b/>
          <w:sz w:val="24"/>
          <w:szCs w:val="24"/>
        </w:rPr>
        <w:t xml:space="preserve"> Aids for Children with Multiple Disabilities Having Difficulty in </w:t>
      </w:r>
      <w:r w:rsidR="00E3151C">
        <w:rPr>
          <w:b/>
          <w:sz w:val="24"/>
          <w:szCs w:val="24"/>
        </w:rPr>
        <w:t>Communicating</w:t>
      </w:r>
    </w:p>
    <w:p w:rsidR="000A150F" w:rsidRPr="00E3151C" w:rsidRDefault="00E3151C" w:rsidP="000A150F">
      <w:pPr>
        <w:jc w:val="both"/>
        <w:rPr>
          <w:sz w:val="24"/>
          <w:szCs w:val="24"/>
        </w:rPr>
      </w:pPr>
      <w:r w:rsidRPr="00E3151C">
        <w:rPr>
          <w:sz w:val="24"/>
          <w:szCs w:val="24"/>
        </w:rPr>
        <w:t>If c</w:t>
      </w:r>
      <w:r>
        <w:rPr>
          <w:sz w:val="24"/>
          <w:szCs w:val="24"/>
        </w:rPr>
        <w:t xml:space="preserve">hildren with multiple disabilities have difficulty in communicating, listening devices such as </w:t>
      </w:r>
      <w:r w:rsidR="00655B41">
        <w:rPr>
          <w:sz w:val="24"/>
          <w:szCs w:val="24"/>
        </w:rPr>
        <w:t>hearing aids, cochlear implants may be helpful.  Even with use of such devices, if children are not able to gainfully communicate using speech then alternate languages such as sign language can be considered. If presence of motor impairments limits expressive communication in children, then alternate modes of communication such as use of manual or digital communication boards/books</w:t>
      </w:r>
      <w:r w:rsidR="00C170F1">
        <w:rPr>
          <w:sz w:val="24"/>
          <w:szCs w:val="24"/>
        </w:rPr>
        <w:t>, micro-electronic technology for tracking eye and/or facial movements as a means of alternate response</w:t>
      </w:r>
      <w:r w:rsidR="00655B41">
        <w:rPr>
          <w:sz w:val="24"/>
          <w:szCs w:val="24"/>
        </w:rPr>
        <w:t xml:space="preserve"> may be used in the process of activities of daily living as well as learning.</w:t>
      </w:r>
    </w:p>
    <w:p w:rsidR="00655B41" w:rsidRDefault="00655B41" w:rsidP="00655B41">
      <w:pPr>
        <w:spacing w:after="0"/>
        <w:jc w:val="center"/>
        <w:rPr>
          <w:sz w:val="24"/>
          <w:szCs w:val="24"/>
        </w:rPr>
      </w:pPr>
      <w:r>
        <w:rPr>
          <w:noProof/>
          <w:sz w:val="24"/>
          <w:szCs w:val="24"/>
          <w:lang w:val="en-IN" w:eastAsia="en-IN"/>
        </w:rPr>
        <w:drawing>
          <wp:inline distT="0" distB="0" distL="0" distR="0">
            <wp:extent cx="3126286" cy="2520000"/>
            <wp:effectExtent l="19050" t="0" r="0" b="0"/>
            <wp:docPr id="28" name="Picture 26" descr="3.5-fi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fig14.jpg"/>
                    <pic:cNvPicPr/>
                  </pic:nvPicPr>
                  <pic:blipFill>
                    <a:blip r:embed="rId25" cstate="print"/>
                    <a:stretch>
                      <a:fillRect/>
                    </a:stretch>
                  </pic:blipFill>
                  <pic:spPr>
                    <a:xfrm>
                      <a:off x="0" y="0"/>
                      <a:ext cx="3126286" cy="2520000"/>
                    </a:xfrm>
                    <a:prstGeom prst="rect">
                      <a:avLst/>
                    </a:prstGeom>
                  </pic:spPr>
                </pic:pic>
              </a:graphicData>
            </a:graphic>
          </wp:inline>
        </w:drawing>
      </w:r>
    </w:p>
    <w:p w:rsidR="00655B41" w:rsidRDefault="00655B41" w:rsidP="00655B41">
      <w:pPr>
        <w:tabs>
          <w:tab w:val="left" w:pos="7655"/>
        </w:tabs>
        <w:jc w:val="center"/>
        <w:rPr>
          <w:sz w:val="24"/>
          <w:szCs w:val="24"/>
        </w:rPr>
      </w:pPr>
      <w:r>
        <w:rPr>
          <w:i/>
          <w:sz w:val="24"/>
          <w:szCs w:val="24"/>
        </w:rPr>
        <w:t>Figure 1</w:t>
      </w:r>
      <w:r w:rsidR="00F92FF2">
        <w:rPr>
          <w:i/>
          <w:sz w:val="24"/>
          <w:szCs w:val="24"/>
        </w:rPr>
        <w:t>6</w:t>
      </w:r>
      <w:r w:rsidRPr="007B160C">
        <w:rPr>
          <w:i/>
          <w:sz w:val="24"/>
          <w:szCs w:val="24"/>
        </w:rPr>
        <w:t>:</w:t>
      </w:r>
      <w:r>
        <w:rPr>
          <w:sz w:val="24"/>
          <w:szCs w:val="24"/>
        </w:rPr>
        <w:t xml:space="preserve"> Assistive and alternative communication for c</w:t>
      </w:r>
      <w:r w:rsidRPr="006127FB">
        <w:rPr>
          <w:sz w:val="24"/>
          <w:szCs w:val="24"/>
        </w:rPr>
        <w:t>hildren</w:t>
      </w:r>
      <w:r>
        <w:rPr>
          <w:sz w:val="24"/>
          <w:szCs w:val="24"/>
        </w:rPr>
        <w:t xml:space="preserve"> with multiple disabilities including communication disorders</w:t>
      </w:r>
      <w:r w:rsidRPr="007B160C">
        <w:rPr>
          <w:sz w:val="24"/>
          <w:szCs w:val="24"/>
        </w:rPr>
        <w:t>.</w:t>
      </w:r>
    </w:p>
    <w:p w:rsidR="007F1D19" w:rsidRDefault="007F1D19" w:rsidP="007F1D19">
      <w:pPr>
        <w:jc w:val="both"/>
        <w:rPr>
          <w:b/>
          <w:sz w:val="24"/>
          <w:szCs w:val="24"/>
        </w:rPr>
      </w:pPr>
      <w:r>
        <w:rPr>
          <w:b/>
          <w:sz w:val="24"/>
          <w:szCs w:val="24"/>
        </w:rPr>
        <w:lastRenderedPageBreak/>
        <w:t>Assistive Technology and Educational Aids for Children with Multiple Disabilities Having Difficulty in Motor Functions</w:t>
      </w:r>
    </w:p>
    <w:p w:rsidR="00A678B0" w:rsidRDefault="007F1D19" w:rsidP="00490A74">
      <w:pPr>
        <w:jc w:val="both"/>
        <w:rPr>
          <w:sz w:val="24"/>
          <w:szCs w:val="24"/>
        </w:rPr>
      </w:pPr>
      <w:r w:rsidRPr="00E3151C">
        <w:rPr>
          <w:sz w:val="24"/>
          <w:szCs w:val="24"/>
        </w:rPr>
        <w:t>If c</w:t>
      </w:r>
      <w:r>
        <w:rPr>
          <w:sz w:val="24"/>
          <w:szCs w:val="24"/>
        </w:rPr>
        <w:t xml:space="preserve">hildren with multiple disabilities have deficiencies in the upper or lower limbs </w:t>
      </w:r>
      <w:r w:rsidR="00811998">
        <w:rPr>
          <w:sz w:val="24"/>
          <w:szCs w:val="24"/>
        </w:rPr>
        <w:t>prosthetic aids</w:t>
      </w:r>
      <w:r>
        <w:rPr>
          <w:sz w:val="24"/>
          <w:szCs w:val="24"/>
        </w:rPr>
        <w:t xml:space="preserve"> </w:t>
      </w:r>
      <w:r w:rsidR="00811998">
        <w:rPr>
          <w:sz w:val="24"/>
          <w:szCs w:val="24"/>
        </w:rPr>
        <w:t xml:space="preserve">either cosmetic or functional can be used.  Artificial hands or legs that are functional again can be mechanical or bionic in nature, that is make use of muscle power from the stump or muscle power supplemented by electronic stimulation. </w:t>
      </w:r>
    </w:p>
    <w:p w:rsidR="00A678B0" w:rsidRDefault="00A678B0" w:rsidP="00A678B0">
      <w:pPr>
        <w:spacing w:after="0"/>
        <w:jc w:val="center"/>
        <w:rPr>
          <w:sz w:val="24"/>
          <w:szCs w:val="24"/>
        </w:rPr>
      </w:pPr>
      <w:r>
        <w:rPr>
          <w:noProof/>
          <w:sz w:val="24"/>
          <w:szCs w:val="24"/>
          <w:lang w:val="en-IN" w:eastAsia="en-IN"/>
        </w:rPr>
        <w:drawing>
          <wp:inline distT="0" distB="0" distL="0" distR="0">
            <wp:extent cx="3200245" cy="2389223"/>
            <wp:effectExtent l="19050" t="0" r="155" b="0"/>
            <wp:docPr id="29" name="Picture 26" descr="3.5-fi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fig14.jpg"/>
                    <pic:cNvPicPr/>
                  </pic:nvPicPr>
                  <pic:blipFill>
                    <a:blip r:embed="rId26" cstate="print"/>
                    <a:stretch>
                      <a:fillRect/>
                    </a:stretch>
                  </pic:blipFill>
                  <pic:spPr>
                    <a:xfrm>
                      <a:off x="0" y="0"/>
                      <a:ext cx="3200245" cy="2389223"/>
                    </a:xfrm>
                    <a:prstGeom prst="rect">
                      <a:avLst/>
                    </a:prstGeom>
                  </pic:spPr>
                </pic:pic>
              </a:graphicData>
            </a:graphic>
          </wp:inline>
        </w:drawing>
      </w:r>
    </w:p>
    <w:p w:rsidR="00A678B0" w:rsidRDefault="00A678B0" w:rsidP="00A678B0">
      <w:pPr>
        <w:tabs>
          <w:tab w:val="left" w:pos="7655"/>
        </w:tabs>
        <w:jc w:val="center"/>
        <w:rPr>
          <w:sz w:val="24"/>
          <w:szCs w:val="24"/>
        </w:rPr>
      </w:pPr>
      <w:r>
        <w:rPr>
          <w:i/>
          <w:sz w:val="24"/>
          <w:szCs w:val="24"/>
        </w:rPr>
        <w:t>Figure 1</w:t>
      </w:r>
      <w:r w:rsidR="00F92FF2">
        <w:rPr>
          <w:i/>
          <w:sz w:val="24"/>
          <w:szCs w:val="24"/>
        </w:rPr>
        <w:t>7</w:t>
      </w:r>
      <w:r w:rsidRPr="007B160C">
        <w:rPr>
          <w:i/>
          <w:sz w:val="24"/>
          <w:szCs w:val="24"/>
        </w:rPr>
        <w:t>:</w:t>
      </w:r>
      <w:r>
        <w:rPr>
          <w:sz w:val="24"/>
          <w:szCs w:val="24"/>
        </w:rPr>
        <w:t xml:space="preserve"> Prosthetic aids or artificial limbs for children with multiple disabilities</w:t>
      </w:r>
      <w:r w:rsidRPr="007B160C">
        <w:rPr>
          <w:sz w:val="24"/>
          <w:szCs w:val="24"/>
        </w:rPr>
        <w:t>.</w:t>
      </w:r>
    </w:p>
    <w:p w:rsidR="00811998" w:rsidRDefault="00811998" w:rsidP="00490A74">
      <w:pPr>
        <w:jc w:val="both"/>
        <w:rPr>
          <w:sz w:val="24"/>
          <w:szCs w:val="24"/>
        </w:rPr>
      </w:pPr>
      <w:r>
        <w:rPr>
          <w:sz w:val="24"/>
          <w:szCs w:val="24"/>
        </w:rPr>
        <w:t xml:space="preserve">If the upper and lower limbs are paralysed and weak, then various types </w:t>
      </w:r>
      <w:r w:rsidR="00A678B0">
        <w:rPr>
          <w:sz w:val="24"/>
          <w:szCs w:val="24"/>
        </w:rPr>
        <w:t xml:space="preserve">of </w:t>
      </w:r>
      <w:r>
        <w:rPr>
          <w:sz w:val="24"/>
          <w:szCs w:val="24"/>
        </w:rPr>
        <w:t xml:space="preserve">braces and other orthotic devices can be used to support them according to the level and severity of disability. </w:t>
      </w:r>
    </w:p>
    <w:p w:rsidR="00A678B0" w:rsidRDefault="00914C56" w:rsidP="00A678B0">
      <w:pPr>
        <w:spacing w:after="0"/>
        <w:jc w:val="center"/>
        <w:rPr>
          <w:sz w:val="24"/>
          <w:szCs w:val="24"/>
        </w:rPr>
      </w:pPr>
      <w:r w:rsidRPr="00914C56">
        <w:rPr>
          <w:noProof/>
          <w:sz w:val="24"/>
          <w:szCs w:val="24"/>
          <w:lang w:val="en-IN" w:eastAsia="en-IN"/>
        </w:rPr>
        <w:drawing>
          <wp:inline distT="0" distB="0" distL="0" distR="0">
            <wp:extent cx="3594914" cy="2700000"/>
            <wp:effectExtent l="19050" t="0" r="5536" b="0"/>
            <wp:docPr id="32" name="Picture 32" descr="http://www.orthomedics.us/SiteImages/LE%20Orthotics.gif"/>
            <wp:cNvGraphicFramePr/>
            <a:graphic xmlns:a="http://schemas.openxmlformats.org/drawingml/2006/main">
              <a:graphicData uri="http://schemas.openxmlformats.org/drawingml/2006/picture">
                <pic:pic xmlns:pic="http://schemas.openxmlformats.org/drawingml/2006/picture">
                  <pic:nvPicPr>
                    <pic:cNvPr id="4" name="Picture 2" descr="http://www.orthomedics.us/SiteImages/LE%20Orthotics.gif"/>
                    <pic:cNvPicPr>
                      <a:picLocks noChangeAspect="1" noChangeArrowheads="1"/>
                    </pic:cNvPicPr>
                  </pic:nvPicPr>
                  <pic:blipFill>
                    <a:blip r:embed="rId27" cstate="print"/>
                    <a:stretch>
                      <a:fillRect/>
                    </a:stretch>
                  </pic:blipFill>
                  <pic:spPr bwMode="auto">
                    <a:xfrm>
                      <a:off x="0" y="0"/>
                      <a:ext cx="3594914" cy="2700000"/>
                    </a:xfrm>
                    <a:prstGeom prst="rect">
                      <a:avLst/>
                    </a:prstGeom>
                    <a:noFill/>
                  </pic:spPr>
                </pic:pic>
              </a:graphicData>
            </a:graphic>
          </wp:inline>
        </w:drawing>
      </w:r>
    </w:p>
    <w:p w:rsidR="00A678B0" w:rsidRDefault="00A678B0" w:rsidP="00A678B0">
      <w:pPr>
        <w:tabs>
          <w:tab w:val="left" w:pos="7655"/>
        </w:tabs>
        <w:jc w:val="center"/>
        <w:rPr>
          <w:sz w:val="24"/>
          <w:szCs w:val="24"/>
        </w:rPr>
      </w:pPr>
      <w:r>
        <w:rPr>
          <w:i/>
          <w:sz w:val="24"/>
          <w:szCs w:val="24"/>
        </w:rPr>
        <w:t>Figure 1</w:t>
      </w:r>
      <w:r w:rsidR="00F92FF2">
        <w:rPr>
          <w:i/>
          <w:sz w:val="24"/>
          <w:szCs w:val="24"/>
        </w:rPr>
        <w:t>8</w:t>
      </w:r>
      <w:r w:rsidRPr="007B160C">
        <w:rPr>
          <w:i/>
          <w:sz w:val="24"/>
          <w:szCs w:val="24"/>
        </w:rPr>
        <w:t>:</w:t>
      </w:r>
      <w:r>
        <w:rPr>
          <w:i/>
          <w:sz w:val="24"/>
          <w:szCs w:val="24"/>
        </w:rPr>
        <w:t xml:space="preserve"> </w:t>
      </w:r>
      <w:r>
        <w:rPr>
          <w:sz w:val="24"/>
          <w:szCs w:val="24"/>
        </w:rPr>
        <w:t>Upper and lower limb braces or orthotic aids for children with multiple disabilities</w:t>
      </w:r>
      <w:r w:rsidRPr="007B160C">
        <w:rPr>
          <w:sz w:val="24"/>
          <w:szCs w:val="24"/>
        </w:rPr>
        <w:t>.</w:t>
      </w:r>
    </w:p>
    <w:p w:rsidR="00F92FF2" w:rsidRDefault="00F92FF2" w:rsidP="00914C56">
      <w:pPr>
        <w:jc w:val="both"/>
        <w:rPr>
          <w:sz w:val="24"/>
          <w:szCs w:val="24"/>
        </w:rPr>
      </w:pPr>
    </w:p>
    <w:p w:rsidR="00914C56" w:rsidRDefault="00914C56" w:rsidP="00914C56">
      <w:pPr>
        <w:jc w:val="both"/>
        <w:rPr>
          <w:sz w:val="24"/>
          <w:szCs w:val="24"/>
        </w:rPr>
      </w:pPr>
      <w:r>
        <w:rPr>
          <w:sz w:val="24"/>
          <w:szCs w:val="24"/>
        </w:rPr>
        <w:lastRenderedPageBreak/>
        <w:t xml:space="preserve">Even with fitment of </w:t>
      </w:r>
      <w:r w:rsidR="008374B8">
        <w:rPr>
          <w:sz w:val="24"/>
          <w:szCs w:val="24"/>
        </w:rPr>
        <w:t>necessary orthotic or prosthetic aids for the lower limb, if children with multiple disabilities have difficulty in moving around then suitable mobility devices such as walkers, wheelchairs, hand-operated tricycles, three-wheeled scooters, etc. can be used in indoor or outdoor environments</w:t>
      </w:r>
      <w:r>
        <w:rPr>
          <w:sz w:val="24"/>
          <w:szCs w:val="24"/>
        </w:rPr>
        <w:t xml:space="preserve">. </w:t>
      </w:r>
      <w:r w:rsidR="008374B8">
        <w:rPr>
          <w:sz w:val="24"/>
          <w:szCs w:val="24"/>
        </w:rPr>
        <w:t>Similarly if children with multiple disabilities face difficulty in hand functions even with fitment of appropriate orthotic or prosthetic aids then various types of grasping may be helpful in carrying mundane activities as well as learning tasks.</w:t>
      </w:r>
    </w:p>
    <w:p w:rsidR="008374B8" w:rsidRDefault="008374B8" w:rsidP="008374B8">
      <w:pPr>
        <w:spacing w:after="0"/>
        <w:jc w:val="center"/>
        <w:rPr>
          <w:sz w:val="24"/>
          <w:szCs w:val="24"/>
        </w:rPr>
      </w:pPr>
      <w:r w:rsidRPr="00914C56">
        <w:rPr>
          <w:noProof/>
          <w:sz w:val="24"/>
          <w:szCs w:val="24"/>
          <w:lang w:val="en-IN" w:eastAsia="en-IN"/>
        </w:rPr>
        <w:drawing>
          <wp:inline distT="0" distB="0" distL="0" distR="0">
            <wp:extent cx="3270997" cy="2700000"/>
            <wp:effectExtent l="19050" t="0" r="5603" b="0"/>
            <wp:docPr id="9" name="Picture 32" descr="http://www.orthomedics.us/SiteImages/LE%20Orthotics.gif"/>
            <wp:cNvGraphicFramePr/>
            <a:graphic xmlns:a="http://schemas.openxmlformats.org/drawingml/2006/main">
              <a:graphicData uri="http://schemas.openxmlformats.org/drawingml/2006/picture">
                <pic:pic xmlns:pic="http://schemas.openxmlformats.org/drawingml/2006/picture">
                  <pic:nvPicPr>
                    <pic:cNvPr id="4" name="Picture 2" descr="http://www.orthomedics.us/SiteImages/LE%20Orthotics.gif"/>
                    <pic:cNvPicPr>
                      <a:picLocks noChangeAspect="1" noChangeArrowheads="1"/>
                    </pic:cNvPicPr>
                  </pic:nvPicPr>
                  <pic:blipFill>
                    <a:blip r:embed="rId28" cstate="print"/>
                    <a:stretch>
                      <a:fillRect/>
                    </a:stretch>
                  </pic:blipFill>
                  <pic:spPr bwMode="auto">
                    <a:xfrm>
                      <a:off x="0" y="0"/>
                      <a:ext cx="3270997" cy="2700000"/>
                    </a:xfrm>
                    <a:prstGeom prst="rect">
                      <a:avLst/>
                    </a:prstGeom>
                    <a:noFill/>
                  </pic:spPr>
                </pic:pic>
              </a:graphicData>
            </a:graphic>
          </wp:inline>
        </w:drawing>
      </w:r>
    </w:p>
    <w:p w:rsidR="008374B8" w:rsidRDefault="008374B8" w:rsidP="008374B8">
      <w:pPr>
        <w:tabs>
          <w:tab w:val="left" w:pos="7655"/>
        </w:tabs>
        <w:jc w:val="center"/>
        <w:rPr>
          <w:sz w:val="24"/>
          <w:szCs w:val="24"/>
        </w:rPr>
      </w:pPr>
      <w:r>
        <w:rPr>
          <w:i/>
          <w:sz w:val="24"/>
          <w:szCs w:val="24"/>
        </w:rPr>
        <w:t>Figure 1</w:t>
      </w:r>
      <w:r w:rsidR="00F92FF2">
        <w:rPr>
          <w:i/>
          <w:sz w:val="24"/>
          <w:szCs w:val="24"/>
        </w:rPr>
        <w:t>9</w:t>
      </w:r>
      <w:r w:rsidRPr="007B160C">
        <w:rPr>
          <w:i/>
          <w:sz w:val="24"/>
          <w:szCs w:val="24"/>
        </w:rPr>
        <w:t>:</w:t>
      </w:r>
      <w:r>
        <w:rPr>
          <w:i/>
          <w:sz w:val="24"/>
          <w:szCs w:val="24"/>
        </w:rPr>
        <w:t xml:space="preserve"> </w:t>
      </w:r>
      <w:r>
        <w:rPr>
          <w:sz w:val="24"/>
          <w:szCs w:val="24"/>
        </w:rPr>
        <w:t xml:space="preserve">Mobility aids </w:t>
      </w:r>
      <w:r w:rsidR="00F92FF2">
        <w:rPr>
          <w:sz w:val="24"/>
          <w:szCs w:val="24"/>
        </w:rPr>
        <w:t xml:space="preserve">and grasping devices </w:t>
      </w:r>
      <w:r>
        <w:rPr>
          <w:sz w:val="24"/>
          <w:szCs w:val="24"/>
        </w:rPr>
        <w:t>for children with multiple disabilities</w:t>
      </w:r>
      <w:r w:rsidRPr="007B160C">
        <w:rPr>
          <w:sz w:val="24"/>
          <w:szCs w:val="24"/>
        </w:rPr>
        <w:t>.</w:t>
      </w:r>
    </w:p>
    <w:p w:rsidR="00BB3F79" w:rsidRDefault="00BB3F79" w:rsidP="00984A19">
      <w:pPr>
        <w:rPr>
          <w:b/>
          <w:bCs/>
          <w:sz w:val="24"/>
          <w:szCs w:val="24"/>
          <w:u w:val="single"/>
        </w:rPr>
        <w:sectPr w:rsidR="00BB3F79" w:rsidSect="004E2F63">
          <w:headerReference w:type="default" r:id="rId29"/>
          <w:pgSz w:w="11907" w:h="16840" w:code="9"/>
          <w:pgMar w:top="1440" w:right="1440" w:bottom="1440" w:left="1440" w:header="708" w:footer="708" w:gutter="0"/>
          <w:cols w:space="708"/>
          <w:docGrid w:linePitch="360"/>
        </w:sectPr>
      </w:pPr>
    </w:p>
    <w:p w:rsidR="00984A19" w:rsidRPr="007B160C" w:rsidRDefault="00984A19" w:rsidP="00984A19">
      <w:pPr>
        <w:rPr>
          <w:sz w:val="24"/>
          <w:szCs w:val="24"/>
        </w:rPr>
      </w:pPr>
      <w:r w:rsidRPr="007B160C">
        <w:rPr>
          <w:b/>
          <w:bCs/>
          <w:sz w:val="24"/>
          <w:szCs w:val="24"/>
          <w:u w:val="single"/>
        </w:rPr>
        <w:lastRenderedPageBreak/>
        <w:t>Name</w:t>
      </w:r>
      <w:r w:rsidRPr="007B160C">
        <w:rPr>
          <w:sz w:val="24"/>
          <w:szCs w:val="24"/>
        </w:rPr>
        <w:t xml:space="preserve">: </w:t>
      </w:r>
      <w:r w:rsidR="00BB3F79">
        <w:rPr>
          <w:sz w:val="24"/>
          <w:szCs w:val="24"/>
        </w:rPr>
        <w:t>Rehabilitation and Intervention for Multiple Disabilities</w:t>
      </w:r>
      <w:r w:rsidRPr="007B160C">
        <w:rPr>
          <w:sz w:val="24"/>
          <w:szCs w:val="24"/>
        </w:rPr>
        <w:t xml:space="preserve"> – </w:t>
      </w:r>
      <w:r>
        <w:rPr>
          <w:sz w:val="24"/>
          <w:szCs w:val="24"/>
        </w:rPr>
        <w:t>Summary</w:t>
      </w:r>
    </w:p>
    <w:p w:rsidR="00984A19" w:rsidRPr="007B160C" w:rsidRDefault="00984A19" w:rsidP="00984A19">
      <w:pPr>
        <w:rPr>
          <w:sz w:val="24"/>
          <w:szCs w:val="24"/>
        </w:rPr>
      </w:pPr>
      <w:r w:rsidRPr="007B160C">
        <w:rPr>
          <w:b/>
          <w:bCs/>
          <w:sz w:val="24"/>
          <w:szCs w:val="24"/>
          <w:u w:val="single"/>
        </w:rPr>
        <w:t>Description</w:t>
      </w:r>
      <w:r w:rsidRPr="007B160C">
        <w:rPr>
          <w:sz w:val="24"/>
          <w:szCs w:val="24"/>
        </w:rPr>
        <w:t xml:space="preserve">: </w:t>
      </w:r>
    </w:p>
    <w:p w:rsidR="00B117FB" w:rsidRDefault="00BB3F79" w:rsidP="00B117FB">
      <w:pPr>
        <w:rPr>
          <w:sz w:val="24"/>
          <w:szCs w:val="24"/>
        </w:rPr>
      </w:pPr>
      <w:r>
        <w:rPr>
          <w:sz w:val="24"/>
          <w:szCs w:val="24"/>
        </w:rPr>
        <w:t>Figure 20 provides a skeletal outline which will help to recapitulate the information you had gathered about educational rehabilitation and intervention for children with multiple disabilities.</w:t>
      </w:r>
    </w:p>
    <w:p w:rsidR="00BB3F79" w:rsidRDefault="00845499" w:rsidP="00BB3F79">
      <w:pPr>
        <w:tabs>
          <w:tab w:val="left" w:pos="7655"/>
        </w:tabs>
        <w:jc w:val="center"/>
        <w:rPr>
          <w:sz w:val="24"/>
          <w:szCs w:val="24"/>
        </w:rPr>
      </w:pPr>
      <w:r>
        <w:rPr>
          <w:i/>
          <w:noProof/>
          <w:sz w:val="24"/>
          <w:szCs w:val="24"/>
          <w:lang w:val="en-IN" w:eastAsia="en-IN"/>
        </w:rPr>
        <w:drawing>
          <wp:inline distT="0" distB="0" distL="0" distR="0">
            <wp:extent cx="5732145" cy="4678680"/>
            <wp:effectExtent l="19050" t="0" r="1905" b="0"/>
            <wp:docPr id="19" name="Picture 18" descr="3.5-fig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fig20.bmp"/>
                    <pic:cNvPicPr/>
                  </pic:nvPicPr>
                  <pic:blipFill>
                    <a:blip r:embed="rId30"/>
                    <a:stretch>
                      <a:fillRect/>
                    </a:stretch>
                  </pic:blipFill>
                  <pic:spPr>
                    <a:xfrm>
                      <a:off x="0" y="0"/>
                      <a:ext cx="5732145" cy="4678680"/>
                    </a:xfrm>
                    <a:prstGeom prst="rect">
                      <a:avLst/>
                    </a:prstGeom>
                  </pic:spPr>
                </pic:pic>
              </a:graphicData>
            </a:graphic>
          </wp:inline>
        </w:drawing>
      </w:r>
      <w:r w:rsidR="00BB3F79">
        <w:rPr>
          <w:i/>
          <w:sz w:val="24"/>
          <w:szCs w:val="24"/>
        </w:rPr>
        <w:t>Figure 20</w:t>
      </w:r>
      <w:r w:rsidR="00BB3F79" w:rsidRPr="007B160C">
        <w:rPr>
          <w:i/>
          <w:sz w:val="24"/>
          <w:szCs w:val="24"/>
        </w:rPr>
        <w:t>:</w:t>
      </w:r>
      <w:r w:rsidR="00BB3F79">
        <w:rPr>
          <w:i/>
          <w:sz w:val="24"/>
          <w:szCs w:val="24"/>
        </w:rPr>
        <w:t xml:space="preserve"> </w:t>
      </w:r>
      <w:r w:rsidR="00BB3F79">
        <w:rPr>
          <w:sz w:val="24"/>
          <w:szCs w:val="24"/>
        </w:rPr>
        <w:t>Outline of educational rehabilitation and intervention for children with multiple disabilities</w:t>
      </w:r>
      <w:r w:rsidR="00BB3F79" w:rsidRPr="007B160C">
        <w:rPr>
          <w:sz w:val="24"/>
          <w:szCs w:val="24"/>
        </w:rPr>
        <w:t>.</w:t>
      </w:r>
    </w:p>
    <w:p w:rsidR="00984A19" w:rsidRDefault="00984A19" w:rsidP="00984A19">
      <w:pPr>
        <w:jc w:val="center"/>
        <w:rPr>
          <w:sz w:val="24"/>
          <w:szCs w:val="24"/>
        </w:rPr>
      </w:pPr>
    </w:p>
    <w:p w:rsidR="007929CC" w:rsidRPr="00984A19" w:rsidRDefault="007929CC" w:rsidP="00490A74">
      <w:pPr>
        <w:jc w:val="both"/>
        <w:rPr>
          <w:iCs/>
          <w:sz w:val="24"/>
          <w:szCs w:val="24"/>
        </w:rPr>
      </w:pPr>
    </w:p>
    <w:sectPr w:rsidR="007929CC" w:rsidRPr="00984A19" w:rsidSect="004E2F63">
      <w:headerReference w:type="default" r:id="rId31"/>
      <w:pgSz w:w="11907" w:h="16840" w:code="9"/>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0606" w:rsidRDefault="00DC0606" w:rsidP="00B639D3">
      <w:pPr>
        <w:spacing w:after="0" w:line="240" w:lineRule="auto"/>
      </w:pPr>
      <w:r>
        <w:separator/>
      </w:r>
    </w:p>
  </w:endnote>
  <w:endnote w:type="continuationSeparator" w:id="1">
    <w:p w:rsidR="00DC0606" w:rsidRDefault="00DC0606" w:rsidP="00B639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0606" w:rsidRDefault="00DC0606" w:rsidP="00B639D3">
      <w:pPr>
        <w:spacing w:after="0" w:line="240" w:lineRule="auto"/>
      </w:pPr>
      <w:r>
        <w:separator/>
      </w:r>
    </w:p>
  </w:footnote>
  <w:footnote w:type="continuationSeparator" w:id="1">
    <w:p w:rsidR="00DC0606" w:rsidRDefault="00DC0606" w:rsidP="00B639D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B4A" w:rsidRDefault="00C01B4A">
    <w:pPr>
      <w:pStyle w:val="Header"/>
    </w:pPr>
    <w:r>
      <w:t>Content/Page 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397" w:rsidRDefault="00FE6397">
    <w:pPr>
      <w:pStyle w:val="Header"/>
    </w:pPr>
    <w:r>
      <w:t>Content/Page 2</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82A" w:rsidRDefault="006D2276">
    <w:pPr>
      <w:pStyle w:val="Header"/>
    </w:pPr>
    <w:r>
      <w:t>Content/Page 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A19" w:rsidRDefault="00BB3F79">
    <w:pPr>
      <w:pStyle w:val="Header"/>
    </w:pPr>
    <w:r>
      <w:t>Content/Page 3</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F79" w:rsidRDefault="00BB3F79">
    <w:pPr>
      <w:pStyle w:val="Header"/>
    </w:pPr>
    <w:r>
      <w:t>Content/Page 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72888"/>
    <w:multiLevelType w:val="hybridMultilevel"/>
    <w:tmpl w:val="2C7E55D6"/>
    <w:lvl w:ilvl="0" w:tplc="42FC46C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62802B4C">
      <w:start w:val="1771"/>
      <w:numFmt w:val="bullet"/>
      <w:lvlText w:val="●"/>
      <w:lvlJc w:val="left"/>
      <w:pPr>
        <w:tabs>
          <w:tab w:val="num" w:pos="2160"/>
        </w:tabs>
        <w:ind w:left="2160" w:hanging="360"/>
      </w:pPr>
      <w:rPr>
        <w:rFonts w:ascii="Calibri" w:hAnsi="Calibri" w:hint="default"/>
      </w:rPr>
    </w:lvl>
    <w:lvl w:ilvl="3" w:tplc="75281BF6" w:tentative="1">
      <w:start w:val="1"/>
      <w:numFmt w:val="bullet"/>
      <w:lvlText w:val=""/>
      <w:lvlJc w:val="left"/>
      <w:pPr>
        <w:tabs>
          <w:tab w:val="num" w:pos="2880"/>
        </w:tabs>
        <w:ind w:left="2880" w:hanging="360"/>
      </w:pPr>
      <w:rPr>
        <w:rFonts w:ascii="Wingdings" w:hAnsi="Wingdings" w:hint="default"/>
      </w:rPr>
    </w:lvl>
    <w:lvl w:ilvl="4" w:tplc="01F08F86" w:tentative="1">
      <w:start w:val="1"/>
      <w:numFmt w:val="bullet"/>
      <w:lvlText w:val=""/>
      <w:lvlJc w:val="left"/>
      <w:pPr>
        <w:tabs>
          <w:tab w:val="num" w:pos="3600"/>
        </w:tabs>
        <w:ind w:left="3600" w:hanging="360"/>
      </w:pPr>
      <w:rPr>
        <w:rFonts w:ascii="Wingdings" w:hAnsi="Wingdings" w:hint="default"/>
      </w:rPr>
    </w:lvl>
    <w:lvl w:ilvl="5" w:tplc="8F2ADD16" w:tentative="1">
      <w:start w:val="1"/>
      <w:numFmt w:val="bullet"/>
      <w:lvlText w:val=""/>
      <w:lvlJc w:val="left"/>
      <w:pPr>
        <w:tabs>
          <w:tab w:val="num" w:pos="4320"/>
        </w:tabs>
        <w:ind w:left="4320" w:hanging="360"/>
      </w:pPr>
      <w:rPr>
        <w:rFonts w:ascii="Wingdings" w:hAnsi="Wingdings" w:hint="default"/>
      </w:rPr>
    </w:lvl>
    <w:lvl w:ilvl="6" w:tplc="29B8058E" w:tentative="1">
      <w:start w:val="1"/>
      <w:numFmt w:val="bullet"/>
      <w:lvlText w:val=""/>
      <w:lvlJc w:val="left"/>
      <w:pPr>
        <w:tabs>
          <w:tab w:val="num" w:pos="5040"/>
        </w:tabs>
        <w:ind w:left="5040" w:hanging="360"/>
      </w:pPr>
      <w:rPr>
        <w:rFonts w:ascii="Wingdings" w:hAnsi="Wingdings" w:hint="default"/>
      </w:rPr>
    </w:lvl>
    <w:lvl w:ilvl="7" w:tplc="59326E24" w:tentative="1">
      <w:start w:val="1"/>
      <w:numFmt w:val="bullet"/>
      <w:lvlText w:val=""/>
      <w:lvlJc w:val="left"/>
      <w:pPr>
        <w:tabs>
          <w:tab w:val="num" w:pos="5760"/>
        </w:tabs>
        <w:ind w:left="5760" w:hanging="360"/>
      </w:pPr>
      <w:rPr>
        <w:rFonts w:ascii="Wingdings" w:hAnsi="Wingdings" w:hint="default"/>
      </w:rPr>
    </w:lvl>
    <w:lvl w:ilvl="8" w:tplc="CB16A88A" w:tentative="1">
      <w:start w:val="1"/>
      <w:numFmt w:val="bullet"/>
      <w:lvlText w:val=""/>
      <w:lvlJc w:val="left"/>
      <w:pPr>
        <w:tabs>
          <w:tab w:val="num" w:pos="6480"/>
        </w:tabs>
        <w:ind w:left="6480" w:hanging="360"/>
      </w:pPr>
      <w:rPr>
        <w:rFonts w:ascii="Wingdings" w:hAnsi="Wingdings" w:hint="default"/>
      </w:rPr>
    </w:lvl>
  </w:abstractNum>
  <w:abstractNum w:abstractNumId="1">
    <w:nsid w:val="1BDF7B7F"/>
    <w:multiLevelType w:val="hybridMultilevel"/>
    <w:tmpl w:val="37424450"/>
    <w:lvl w:ilvl="0" w:tplc="162A8DC4">
      <w:start w:val="1"/>
      <w:numFmt w:val="bullet"/>
      <w:lvlText w:val="•"/>
      <w:lvlJc w:val="left"/>
      <w:pPr>
        <w:tabs>
          <w:tab w:val="num" w:pos="720"/>
        </w:tabs>
        <w:ind w:left="720" w:hanging="360"/>
      </w:pPr>
      <w:rPr>
        <w:rFonts w:ascii="Times New Roman" w:hAnsi="Times New Roman" w:hint="default"/>
      </w:rPr>
    </w:lvl>
    <w:lvl w:ilvl="1" w:tplc="34061A4E" w:tentative="1">
      <w:start w:val="1"/>
      <w:numFmt w:val="bullet"/>
      <w:lvlText w:val="•"/>
      <w:lvlJc w:val="left"/>
      <w:pPr>
        <w:tabs>
          <w:tab w:val="num" w:pos="1440"/>
        </w:tabs>
        <w:ind w:left="1440" w:hanging="360"/>
      </w:pPr>
      <w:rPr>
        <w:rFonts w:ascii="Times New Roman" w:hAnsi="Times New Roman" w:hint="default"/>
      </w:rPr>
    </w:lvl>
    <w:lvl w:ilvl="2" w:tplc="A0CE9092" w:tentative="1">
      <w:start w:val="1"/>
      <w:numFmt w:val="bullet"/>
      <w:lvlText w:val="•"/>
      <w:lvlJc w:val="left"/>
      <w:pPr>
        <w:tabs>
          <w:tab w:val="num" w:pos="2160"/>
        </w:tabs>
        <w:ind w:left="2160" w:hanging="360"/>
      </w:pPr>
      <w:rPr>
        <w:rFonts w:ascii="Times New Roman" w:hAnsi="Times New Roman" w:hint="default"/>
      </w:rPr>
    </w:lvl>
    <w:lvl w:ilvl="3" w:tplc="A31E50D8" w:tentative="1">
      <w:start w:val="1"/>
      <w:numFmt w:val="bullet"/>
      <w:lvlText w:val="•"/>
      <w:lvlJc w:val="left"/>
      <w:pPr>
        <w:tabs>
          <w:tab w:val="num" w:pos="2880"/>
        </w:tabs>
        <w:ind w:left="2880" w:hanging="360"/>
      </w:pPr>
      <w:rPr>
        <w:rFonts w:ascii="Times New Roman" w:hAnsi="Times New Roman" w:hint="default"/>
      </w:rPr>
    </w:lvl>
    <w:lvl w:ilvl="4" w:tplc="DE5AB234" w:tentative="1">
      <w:start w:val="1"/>
      <w:numFmt w:val="bullet"/>
      <w:lvlText w:val="•"/>
      <w:lvlJc w:val="left"/>
      <w:pPr>
        <w:tabs>
          <w:tab w:val="num" w:pos="3600"/>
        </w:tabs>
        <w:ind w:left="3600" w:hanging="360"/>
      </w:pPr>
      <w:rPr>
        <w:rFonts w:ascii="Times New Roman" w:hAnsi="Times New Roman" w:hint="default"/>
      </w:rPr>
    </w:lvl>
    <w:lvl w:ilvl="5" w:tplc="E5B04D78" w:tentative="1">
      <w:start w:val="1"/>
      <w:numFmt w:val="bullet"/>
      <w:lvlText w:val="•"/>
      <w:lvlJc w:val="left"/>
      <w:pPr>
        <w:tabs>
          <w:tab w:val="num" w:pos="4320"/>
        </w:tabs>
        <w:ind w:left="4320" w:hanging="360"/>
      </w:pPr>
      <w:rPr>
        <w:rFonts w:ascii="Times New Roman" w:hAnsi="Times New Roman" w:hint="default"/>
      </w:rPr>
    </w:lvl>
    <w:lvl w:ilvl="6" w:tplc="4C246026" w:tentative="1">
      <w:start w:val="1"/>
      <w:numFmt w:val="bullet"/>
      <w:lvlText w:val="•"/>
      <w:lvlJc w:val="left"/>
      <w:pPr>
        <w:tabs>
          <w:tab w:val="num" w:pos="5040"/>
        </w:tabs>
        <w:ind w:left="5040" w:hanging="360"/>
      </w:pPr>
      <w:rPr>
        <w:rFonts w:ascii="Times New Roman" w:hAnsi="Times New Roman" w:hint="default"/>
      </w:rPr>
    </w:lvl>
    <w:lvl w:ilvl="7" w:tplc="FE000DFA" w:tentative="1">
      <w:start w:val="1"/>
      <w:numFmt w:val="bullet"/>
      <w:lvlText w:val="•"/>
      <w:lvlJc w:val="left"/>
      <w:pPr>
        <w:tabs>
          <w:tab w:val="num" w:pos="5760"/>
        </w:tabs>
        <w:ind w:left="5760" w:hanging="360"/>
      </w:pPr>
      <w:rPr>
        <w:rFonts w:ascii="Times New Roman" w:hAnsi="Times New Roman" w:hint="default"/>
      </w:rPr>
    </w:lvl>
    <w:lvl w:ilvl="8" w:tplc="7C2629DC" w:tentative="1">
      <w:start w:val="1"/>
      <w:numFmt w:val="bullet"/>
      <w:lvlText w:val="•"/>
      <w:lvlJc w:val="left"/>
      <w:pPr>
        <w:tabs>
          <w:tab w:val="num" w:pos="6480"/>
        </w:tabs>
        <w:ind w:left="6480" w:hanging="360"/>
      </w:pPr>
      <w:rPr>
        <w:rFonts w:ascii="Times New Roman" w:hAnsi="Times New Roman" w:hint="default"/>
      </w:rPr>
    </w:lvl>
  </w:abstractNum>
  <w:abstractNum w:abstractNumId="2">
    <w:nsid w:val="20367D44"/>
    <w:multiLevelType w:val="hybridMultilevel"/>
    <w:tmpl w:val="BC34B848"/>
    <w:lvl w:ilvl="0" w:tplc="3B28CD64">
      <w:start w:val="1"/>
      <w:numFmt w:val="bullet"/>
      <w:lvlText w:val="•"/>
      <w:lvlJc w:val="left"/>
      <w:pPr>
        <w:tabs>
          <w:tab w:val="num" w:pos="720"/>
        </w:tabs>
        <w:ind w:left="720" w:hanging="360"/>
      </w:pPr>
      <w:rPr>
        <w:rFonts w:ascii="Times New Roman" w:hAnsi="Times New Roman" w:hint="default"/>
      </w:rPr>
    </w:lvl>
    <w:lvl w:ilvl="1" w:tplc="057A5A54" w:tentative="1">
      <w:start w:val="1"/>
      <w:numFmt w:val="bullet"/>
      <w:lvlText w:val="•"/>
      <w:lvlJc w:val="left"/>
      <w:pPr>
        <w:tabs>
          <w:tab w:val="num" w:pos="1440"/>
        </w:tabs>
        <w:ind w:left="1440" w:hanging="360"/>
      </w:pPr>
      <w:rPr>
        <w:rFonts w:ascii="Times New Roman" w:hAnsi="Times New Roman" w:hint="default"/>
      </w:rPr>
    </w:lvl>
    <w:lvl w:ilvl="2" w:tplc="D868855C" w:tentative="1">
      <w:start w:val="1"/>
      <w:numFmt w:val="bullet"/>
      <w:lvlText w:val="•"/>
      <w:lvlJc w:val="left"/>
      <w:pPr>
        <w:tabs>
          <w:tab w:val="num" w:pos="2160"/>
        </w:tabs>
        <w:ind w:left="2160" w:hanging="360"/>
      </w:pPr>
      <w:rPr>
        <w:rFonts w:ascii="Times New Roman" w:hAnsi="Times New Roman" w:hint="default"/>
      </w:rPr>
    </w:lvl>
    <w:lvl w:ilvl="3" w:tplc="895622E6" w:tentative="1">
      <w:start w:val="1"/>
      <w:numFmt w:val="bullet"/>
      <w:lvlText w:val="•"/>
      <w:lvlJc w:val="left"/>
      <w:pPr>
        <w:tabs>
          <w:tab w:val="num" w:pos="2880"/>
        </w:tabs>
        <w:ind w:left="2880" w:hanging="360"/>
      </w:pPr>
      <w:rPr>
        <w:rFonts w:ascii="Times New Roman" w:hAnsi="Times New Roman" w:hint="default"/>
      </w:rPr>
    </w:lvl>
    <w:lvl w:ilvl="4" w:tplc="38323576" w:tentative="1">
      <w:start w:val="1"/>
      <w:numFmt w:val="bullet"/>
      <w:lvlText w:val="•"/>
      <w:lvlJc w:val="left"/>
      <w:pPr>
        <w:tabs>
          <w:tab w:val="num" w:pos="3600"/>
        </w:tabs>
        <w:ind w:left="3600" w:hanging="360"/>
      </w:pPr>
      <w:rPr>
        <w:rFonts w:ascii="Times New Roman" w:hAnsi="Times New Roman" w:hint="default"/>
      </w:rPr>
    </w:lvl>
    <w:lvl w:ilvl="5" w:tplc="656C80BE" w:tentative="1">
      <w:start w:val="1"/>
      <w:numFmt w:val="bullet"/>
      <w:lvlText w:val="•"/>
      <w:lvlJc w:val="left"/>
      <w:pPr>
        <w:tabs>
          <w:tab w:val="num" w:pos="4320"/>
        </w:tabs>
        <w:ind w:left="4320" w:hanging="360"/>
      </w:pPr>
      <w:rPr>
        <w:rFonts w:ascii="Times New Roman" w:hAnsi="Times New Roman" w:hint="default"/>
      </w:rPr>
    </w:lvl>
    <w:lvl w:ilvl="6" w:tplc="8A0C5546" w:tentative="1">
      <w:start w:val="1"/>
      <w:numFmt w:val="bullet"/>
      <w:lvlText w:val="•"/>
      <w:lvlJc w:val="left"/>
      <w:pPr>
        <w:tabs>
          <w:tab w:val="num" w:pos="5040"/>
        </w:tabs>
        <w:ind w:left="5040" w:hanging="360"/>
      </w:pPr>
      <w:rPr>
        <w:rFonts w:ascii="Times New Roman" w:hAnsi="Times New Roman" w:hint="default"/>
      </w:rPr>
    </w:lvl>
    <w:lvl w:ilvl="7" w:tplc="C4F46498" w:tentative="1">
      <w:start w:val="1"/>
      <w:numFmt w:val="bullet"/>
      <w:lvlText w:val="•"/>
      <w:lvlJc w:val="left"/>
      <w:pPr>
        <w:tabs>
          <w:tab w:val="num" w:pos="5760"/>
        </w:tabs>
        <w:ind w:left="5760" w:hanging="360"/>
      </w:pPr>
      <w:rPr>
        <w:rFonts w:ascii="Times New Roman" w:hAnsi="Times New Roman" w:hint="default"/>
      </w:rPr>
    </w:lvl>
    <w:lvl w:ilvl="8" w:tplc="78A6EF0A" w:tentative="1">
      <w:start w:val="1"/>
      <w:numFmt w:val="bullet"/>
      <w:lvlText w:val="•"/>
      <w:lvlJc w:val="left"/>
      <w:pPr>
        <w:tabs>
          <w:tab w:val="num" w:pos="6480"/>
        </w:tabs>
        <w:ind w:left="6480" w:hanging="360"/>
      </w:pPr>
      <w:rPr>
        <w:rFonts w:ascii="Times New Roman" w:hAnsi="Times New Roman" w:hint="default"/>
      </w:rPr>
    </w:lvl>
  </w:abstractNum>
  <w:abstractNum w:abstractNumId="3">
    <w:nsid w:val="23B9292D"/>
    <w:multiLevelType w:val="hybridMultilevel"/>
    <w:tmpl w:val="99863B56"/>
    <w:lvl w:ilvl="0" w:tplc="C720CA42">
      <w:start w:val="1"/>
      <w:numFmt w:val="bullet"/>
      <w:lvlText w:val=""/>
      <w:lvlJc w:val="left"/>
      <w:pPr>
        <w:tabs>
          <w:tab w:val="num" w:pos="720"/>
        </w:tabs>
        <w:ind w:left="720" w:hanging="360"/>
      </w:pPr>
      <w:rPr>
        <w:rFonts w:ascii="Wingdings" w:hAnsi="Wingdings" w:hint="default"/>
      </w:rPr>
    </w:lvl>
    <w:lvl w:ilvl="1" w:tplc="D7685190">
      <w:start w:val="2184"/>
      <w:numFmt w:val="bullet"/>
      <w:lvlText w:val="□"/>
      <w:lvlJc w:val="left"/>
      <w:pPr>
        <w:tabs>
          <w:tab w:val="num" w:pos="1440"/>
        </w:tabs>
        <w:ind w:left="1440" w:hanging="360"/>
      </w:pPr>
      <w:rPr>
        <w:rFonts w:ascii="Calibri" w:hAnsi="Calibri" w:hint="default"/>
      </w:rPr>
    </w:lvl>
    <w:lvl w:ilvl="2" w:tplc="63BCA802" w:tentative="1">
      <w:start w:val="1"/>
      <w:numFmt w:val="bullet"/>
      <w:lvlText w:val=""/>
      <w:lvlJc w:val="left"/>
      <w:pPr>
        <w:tabs>
          <w:tab w:val="num" w:pos="2160"/>
        </w:tabs>
        <w:ind w:left="2160" w:hanging="360"/>
      </w:pPr>
      <w:rPr>
        <w:rFonts w:ascii="Wingdings" w:hAnsi="Wingdings" w:hint="default"/>
      </w:rPr>
    </w:lvl>
    <w:lvl w:ilvl="3" w:tplc="EC7CD9B2" w:tentative="1">
      <w:start w:val="1"/>
      <w:numFmt w:val="bullet"/>
      <w:lvlText w:val=""/>
      <w:lvlJc w:val="left"/>
      <w:pPr>
        <w:tabs>
          <w:tab w:val="num" w:pos="2880"/>
        </w:tabs>
        <w:ind w:left="2880" w:hanging="360"/>
      </w:pPr>
      <w:rPr>
        <w:rFonts w:ascii="Wingdings" w:hAnsi="Wingdings" w:hint="default"/>
      </w:rPr>
    </w:lvl>
    <w:lvl w:ilvl="4" w:tplc="2FC86218" w:tentative="1">
      <w:start w:val="1"/>
      <w:numFmt w:val="bullet"/>
      <w:lvlText w:val=""/>
      <w:lvlJc w:val="left"/>
      <w:pPr>
        <w:tabs>
          <w:tab w:val="num" w:pos="3600"/>
        </w:tabs>
        <w:ind w:left="3600" w:hanging="360"/>
      </w:pPr>
      <w:rPr>
        <w:rFonts w:ascii="Wingdings" w:hAnsi="Wingdings" w:hint="default"/>
      </w:rPr>
    </w:lvl>
    <w:lvl w:ilvl="5" w:tplc="9A5AD320" w:tentative="1">
      <w:start w:val="1"/>
      <w:numFmt w:val="bullet"/>
      <w:lvlText w:val=""/>
      <w:lvlJc w:val="left"/>
      <w:pPr>
        <w:tabs>
          <w:tab w:val="num" w:pos="4320"/>
        </w:tabs>
        <w:ind w:left="4320" w:hanging="360"/>
      </w:pPr>
      <w:rPr>
        <w:rFonts w:ascii="Wingdings" w:hAnsi="Wingdings" w:hint="default"/>
      </w:rPr>
    </w:lvl>
    <w:lvl w:ilvl="6" w:tplc="13005C00" w:tentative="1">
      <w:start w:val="1"/>
      <w:numFmt w:val="bullet"/>
      <w:lvlText w:val=""/>
      <w:lvlJc w:val="left"/>
      <w:pPr>
        <w:tabs>
          <w:tab w:val="num" w:pos="5040"/>
        </w:tabs>
        <w:ind w:left="5040" w:hanging="360"/>
      </w:pPr>
      <w:rPr>
        <w:rFonts w:ascii="Wingdings" w:hAnsi="Wingdings" w:hint="default"/>
      </w:rPr>
    </w:lvl>
    <w:lvl w:ilvl="7" w:tplc="E3F60882" w:tentative="1">
      <w:start w:val="1"/>
      <w:numFmt w:val="bullet"/>
      <w:lvlText w:val=""/>
      <w:lvlJc w:val="left"/>
      <w:pPr>
        <w:tabs>
          <w:tab w:val="num" w:pos="5760"/>
        </w:tabs>
        <w:ind w:left="5760" w:hanging="360"/>
      </w:pPr>
      <w:rPr>
        <w:rFonts w:ascii="Wingdings" w:hAnsi="Wingdings" w:hint="default"/>
      </w:rPr>
    </w:lvl>
    <w:lvl w:ilvl="8" w:tplc="D3C82784" w:tentative="1">
      <w:start w:val="1"/>
      <w:numFmt w:val="bullet"/>
      <w:lvlText w:val=""/>
      <w:lvlJc w:val="left"/>
      <w:pPr>
        <w:tabs>
          <w:tab w:val="num" w:pos="6480"/>
        </w:tabs>
        <w:ind w:left="6480" w:hanging="360"/>
      </w:pPr>
      <w:rPr>
        <w:rFonts w:ascii="Wingdings" w:hAnsi="Wingdings" w:hint="default"/>
      </w:rPr>
    </w:lvl>
  </w:abstractNum>
  <w:abstractNum w:abstractNumId="4">
    <w:nsid w:val="2B743DB9"/>
    <w:multiLevelType w:val="hybridMultilevel"/>
    <w:tmpl w:val="22EAEE9A"/>
    <w:lvl w:ilvl="0" w:tplc="3C8AE33A">
      <w:start w:val="1"/>
      <w:numFmt w:val="bullet"/>
      <w:lvlText w:val="•"/>
      <w:lvlJc w:val="left"/>
      <w:pPr>
        <w:tabs>
          <w:tab w:val="num" w:pos="720"/>
        </w:tabs>
        <w:ind w:left="720" w:hanging="360"/>
      </w:pPr>
      <w:rPr>
        <w:rFonts w:ascii="Arial" w:hAnsi="Arial" w:hint="default"/>
      </w:rPr>
    </w:lvl>
    <w:lvl w:ilvl="1" w:tplc="C630B1B6">
      <w:start w:val="1"/>
      <w:numFmt w:val="bullet"/>
      <w:lvlText w:val="•"/>
      <w:lvlJc w:val="left"/>
      <w:pPr>
        <w:tabs>
          <w:tab w:val="num" w:pos="1440"/>
        </w:tabs>
        <w:ind w:left="1440" w:hanging="360"/>
      </w:pPr>
      <w:rPr>
        <w:rFonts w:ascii="Arial" w:hAnsi="Arial" w:hint="default"/>
      </w:rPr>
    </w:lvl>
    <w:lvl w:ilvl="2" w:tplc="03C645F6" w:tentative="1">
      <w:start w:val="1"/>
      <w:numFmt w:val="bullet"/>
      <w:lvlText w:val="•"/>
      <w:lvlJc w:val="left"/>
      <w:pPr>
        <w:tabs>
          <w:tab w:val="num" w:pos="2160"/>
        </w:tabs>
        <w:ind w:left="2160" w:hanging="360"/>
      </w:pPr>
      <w:rPr>
        <w:rFonts w:ascii="Arial" w:hAnsi="Arial" w:hint="default"/>
      </w:rPr>
    </w:lvl>
    <w:lvl w:ilvl="3" w:tplc="7E66B574" w:tentative="1">
      <w:start w:val="1"/>
      <w:numFmt w:val="bullet"/>
      <w:lvlText w:val="•"/>
      <w:lvlJc w:val="left"/>
      <w:pPr>
        <w:tabs>
          <w:tab w:val="num" w:pos="2880"/>
        </w:tabs>
        <w:ind w:left="2880" w:hanging="360"/>
      </w:pPr>
      <w:rPr>
        <w:rFonts w:ascii="Arial" w:hAnsi="Arial" w:hint="default"/>
      </w:rPr>
    </w:lvl>
    <w:lvl w:ilvl="4" w:tplc="D57804BE" w:tentative="1">
      <w:start w:val="1"/>
      <w:numFmt w:val="bullet"/>
      <w:lvlText w:val="•"/>
      <w:lvlJc w:val="left"/>
      <w:pPr>
        <w:tabs>
          <w:tab w:val="num" w:pos="3600"/>
        </w:tabs>
        <w:ind w:left="3600" w:hanging="360"/>
      </w:pPr>
      <w:rPr>
        <w:rFonts w:ascii="Arial" w:hAnsi="Arial" w:hint="default"/>
      </w:rPr>
    </w:lvl>
    <w:lvl w:ilvl="5" w:tplc="35FA396A" w:tentative="1">
      <w:start w:val="1"/>
      <w:numFmt w:val="bullet"/>
      <w:lvlText w:val="•"/>
      <w:lvlJc w:val="left"/>
      <w:pPr>
        <w:tabs>
          <w:tab w:val="num" w:pos="4320"/>
        </w:tabs>
        <w:ind w:left="4320" w:hanging="360"/>
      </w:pPr>
      <w:rPr>
        <w:rFonts w:ascii="Arial" w:hAnsi="Arial" w:hint="default"/>
      </w:rPr>
    </w:lvl>
    <w:lvl w:ilvl="6" w:tplc="2112F1B6" w:tentative="1">
      <w:start w:val="1"/>
      <w:numFmt w:val="bullet"/>
      <w:lvlText w:val="•"/>
      <w:lvlJc w:val="left"/>
      <w:pPr>
        <w:tabs>
          <w:tab w:val="num" w:pos="5040"/>
        </w:tabs>
        <w:ind w:left="5040" w:hanging="360"/>
      </w:pPr>
      <w:rPr>
        <w:rFonts w:ascii="Arial" w:hAnsi="Arial" w:hint="default"/>
      </w:rPr>
    </w:lvl>
    <w:lvl w:ilvl="7" w:tplc="9B9C3E86" w:tentative="1">
      <w:start w:val="1"/>
      <w:numFmt w:val="bullet"/>
      <w:lvlText w:val="•"/>
      <w:lvlJc w:val="left"/>
      <w:pPr>
        <w:tabs>
          <w:tab w:val="num" w:pos="5760"/>
        </w:tabs>
        <w:ind w:left="5760" w:hanging="360"/>
      </w:pPr>
      <w:rPr>
        <w:rFonts w:ascii="Arial" w:hAnsi="Arial" w:hint="default"/>
      </w:rPr>
    </w:lvl>
    <w:lvl w:ilvl="8" w:tplc="20B2A9C2" w:tentative="1">
      <w:start w:val="1"/>
      <w:numFmt w:val="bullet"/>
      <w:lvlText w:val="•"/>
      <w:lvlJc w:val="left"/>
      <w:pPr>
        <w:tabs>
          <w:tab w:val="num" w:pos="6480"/>
        </w:tabs>
        <w:ind w:left="6480" w:hanging="360"/>
      </w:pPr>
      <w:rPr>
        <w:rFonts w:ascii="Arial" w:hAnsi="Arial" w:hint="default"/>
      </w:rPr>
    </w:lvl>
  </w:abstractNum>
  <w:abstractNum w:abstractNumId="5">
    <w:nsid w:val="31B10D33"/>
    <w:multiLevelType w:val="hybridMultilevel"/>
    <w:tmpl w:val="1A826FDA"/>
    <w:lvl w:ilvl="0" w:tplc="2DCE9DC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2A6E0BAA">
      <w:start w:val="2050"/>
      <w:numFmt w:val="bullet"/>
      <w:lvlText w:val="●"/>
      <w:lvlJc w:val="left"/>
      <w:pPr>
        <w:tabs>
          <w:tab w:val="num" w:pos="2160"/>
        </w:tabs>
        <w:ind w:left="2160" w:hanging="360"/>
      </w:pPr>
      <w:rPr>
        <w:rFonts w:ascii="Calibri" w:hAnsi="Calibri" w:hint="default"/>
      </w:rPr>
    </w:lvl>
    <w:lvl w:ilvl="3" w:tplc="B49AF14E" w:tentative="1">
      <w:start w:val="1"/>
      <w:numFmt w:val="bullet"/>
      <w:lvlText w:val=""/>
      <w:lvlJc w:val="left"/>
      <w:pPr>
        <w:tabs>
          <w:tab w:val="num" w:pos="2880"/>
        </w:tabs>
        <w:ind w:left="2880" w:hanging="360"/>
      </w:pPr>
      <w:rPr>
        <w:rFonts w:ascii="Wingdings" w:hAnsi="Wingdings" w:hint="default"/>
      </w:rPr>
    </w:lvl>
    <w:lvl w:ilvl="4" w:tplc="D2CEE516" w:tentative="1">
      <w:start w:val="1"/>
      <w:numFmt w:val="bullet"/>
      <w:lvlText w:val=""/>
      <w:lvlJc w:val="left"/>
      <w:pPr>
        <w:tabs>
          <w:tab w:val="num" w:pos="3600"/>
        </w:tabs>
        <w:ind w:left="3600" w:hanging="360"/>
      </w:pPr>
      <w:rPr>
        <w:rFonts w:ascii="Wingdings" w:hAnsi="Wingdings" w:hint="default"/>
      </w:rPr>
    </w:lvl>
    <w:lvl w:ilvl="5" w:tplc="42980FCE" w:tentative="1">
      <w:start w:val="1"/>
      <w:numFmt w:val="bullet"/>
      <w:lvlText w:val=""/>
      <w:lvlJc w:val="left"/>
      <w:pPr>
        <w:tabs>
          <w:tab w:val="num" w:pos="4320"/>
        </w:tabs>
        <w:ind w:left="4320" w:hanging="360"/>
      </w:pPr>
      <w:rPr>
        <w:rFonts w:ascii="Wingdings" w:hAnsi="Wingdings" w:hint="default"/>
      </w:rPr>
    </w:lvl>
    <w:lvl w:ilvl="6" w:tplc="B666DA66" w:tentative="1">
      <w:start w:val="1"/>
      <w:numFmt w:val="bullet"/>
      <w:lvlText w:val=""/>
      <w:lvlJc w:val="left"/>
      <w:pPr>
        <w:tabs>
          <w:tab w:val="num" w:pos="5040"/>
        </w:tabs>
        <w:ind w:left="5040" w:hanging="360"/>
      </w:pPr>
      <w:rPr>
        <w:rFonts w:ascii="Wingdings" w:hAnsi="Wingdings" w:hint="default"/>
      </w:rPr>
    </w:lvl>
    <w:lvl w:ilvl="7" w:tplc="F3965AA4" w:tentative="1">
      <w:start w:val="1"/>
      <w:numFmt w:val="bullet"/>
      <w:lvlText w:val=""/>
      <w:lvlJc w:val="left"/>
      <w:pPr>
        <w:tabs>
          <w:tab w:val="num" w:pos="5760"/>
        </w:tabs>
        <w:ind w:left="5760" w:hanging="360"/>
      </w:pPr>
      <w:rPr>
        <w:rFonts w:ascii="Wingdings" w:hAnsi="Wingdings" w:hint="default"/>
      </w:rPr>
    </w:lvl>
    <w:lvl w:ilvl="8" w:tplc="D1B6DCFC" w:tentative="1">
      <w:start w:val="1"/>
      <w:numFmt w:val="bullet"/>
      <w:lvlText w:val=""/>
      <w:lvlJc w:val="left"/>
      <w:pPr>
        <w:tabs>
          <w:tab w:val="num" w:pos="6480"/>
        </w:tabs>
        <w:ind w:left="6480" w:hanging="360"/>
      </w:pPr>
      <w:rPr>
        <w:rFonts w:ascii="Wingdings" w:hAnsi="Wingdings" w:hint="default"/>
      </w:rPr>
    </w:lvl>
  </w:abstractNum>
  <w:abstractNum w:abstractNumId="6">
    <w:nsid w:val="34347149"/>
    <w:multiLevelType w:val="hybridMultilevel"/>
    <w:tmpl w:val="AF34F7E2"/>
    <w:lvl w:ilvl="0" w:tplc="2214C2F2">
      <w:start w:val="1"/>
      <w:numFmt w:val="bullet"/>
      <w:lvlText w:val=""/>
      <w:lvlJc w:val="left"/>
      <w:pPr>
        <w:tabs>
          <w:tab w:val="num" w:pos="720"/>
        </w:tabs>
        <w:ind w:left="720" w:hanging="360"/>
      </w:pPr>
      <w:rPr>
        <w:rFonts w:ascii="Wingdings" w:hAnsi="Wingdings" w:hint="default"/>
      </w:rPr>
    </w:lvl>
    <w:lvl w:ilvl="1" w:tplc="51988FA6">
      <w:start w:val="1771"/>
      <w:numFmt w:val="bullet"/>
      <w:lvlText w:val="□"/>
      <w:lvlJc w:val="left"/>
      <w:pPr>
        <w:tabs>
          <w:tab w:val="num" w:pos="1440"/>
        </w:tabs>
        <w:ind w:left="1440" w:hanging="360"/>
      </w:pPr>
      <w:rPr>
        <w:rFonts w:ascii="Calibri" w:hAnsi="Calibri" w:hint="default"/>
      </w:rPr>
    </w:lvl>
    <w:lvl w:ilvl="2" w:tplc="76D093BE">
      <w:start w:val="1771"/>
      <w:numFmt w:val="bullet"/>
      <w:lvlText w:val="●"/>
      <w:lvlJc w:val="left"/>
      <w:pPr>
        <w:tabs>
          <w:tab w:val="num" w:pos="2160"/>
        </w:tabs>
        <w:ind w:left="2160" w:hanging="360"/>
      </w:pPr>
      <w:rPr>
        <w:rFonts w:ascii="Calibri" w:hAnsi="Calibri" w:hint="default"/>
      </w:rPr>
    </w:lvl>
    <w:lvl w:ilvl="3" w:tplc="76A296CE" w:tentative="1">
      <w:start w:val="1"/>
      <w:numFmt w:val="bullet"/>
      <w:lvlText w:val=""/>
      <w:lvlJc w:val="left"/>
      <w:pPr>
        <w:tabs>
          <w:tab w:val="num" w:pos="2880"/>
        </w:tabs>
        <w:ind w:left="2880" w:hanging="360"/>
      </w:pPr>
      <w:rPr>
        <w:rFonts w:ascii="Wingdings" w:hAnsi="Wingdings" w:hint="default"/>
      </w:rPr>
    </w:lvl>
    <w:lvl w:ilvl="4" w:tplc="ECCA838A" w:tentative="1">
      <w:start w:val="1"/>
      <w:numFmt w:val="bullet"/>
      <w:lvlText w:val=""/>
      <w:lvlJc w:val="left"/>
      <w:pPr>
        <w:tabs>
          <w:tab w:val="num" w:pos="3600"/>
        </w:tabs>
        <w:ind w:left="3600" w:hanging="360"/>
      </w:pPr>
      <w:rPr>
        <w:rFonts w:ascii="Wingdings" w:hAnsi="Wingdings" w:hint="default"/>
      </w:rPr>
    </w:lvl>
    <w:lvl w:ilvl="5" w:tplc="CFFC8446" w:tentative="1">
      <w:start w:val="1"/>
      <w:numFmt w:val="bullet"/>
      <w:lvlText w:val=""/>
      <w:lvlJc w:val="left"/>
      <w:pPr>
        <w:tabs>
          <w:tab w:val="num" w:pos="4320"/>
        </w:tabs>
        <w:ind w:left="4320" w:hanging="360"/>
      </w:pPr>
      <w:rPr>
        <w:rFonts w:ascii="Wingdings" w:hAnsi="Wingdings" w:hint="default"/>
      </w:rPr>
    </w:lvl>
    <w:lvl w:ilvl="6" w:tplc="D14CD618" w:tentative="1">
      <w:start w:val="1"/>
      <w:numFmt w:val="bullet"/>
      <w:lvlText w:val=""/>
      <w:lvlJc w:val="left"/>
      <w:pPr>
        <w:tabs>
          <w:tab w:val="num" w:pos="5040"/>
        </w:tabs>
        <w:ind w:left="5040" w:hanging="360"/>
      </w:pPr>
      <w:rPr>
        <w:rFonts w:ascii="Wingdings" w:hAnsi="Wingdings" w:hint="default"/>
      </w:rPr>
    </w:lvl>
    <w:lvl w:ilvl="7" w:tplc="D25469EA" w:tentative="1">
      <w:start w:val="1"/>
      <w:numFmt w:val="bullet"/>
      <w:lvlText w:val=""/>
      <w:lvlJc w:val="left"/>
      <w:pPr>
        <w:tabs>
          <w:tab w:val="num" w:pos="5760"/>
        </w:tabs>
        <w:ind w:left="5760" w:hanging="360"/>
      </w:pPr>
      <w:rPr>
        <w:rFonts w:ascii="Wingdings" w:hAnsi="Wingdings" w:hint="default"/>
      </w:rPr>
    </w:lvl>
    <w:lvl w:ilvl="8" w:tplc="96FCF154" w:tentative="1">
      <w:start w:val="1"/>
      <w:numFmt w:val="bullet"/>
      <w:lvlText w:val=""/>
      <w:lvlJc w:val="left"/>
      <w:pPr>
        <w:tabs>
          <w:tab w:val="num" w:pos="6480"/>
        </w:tabs>
        <w:ind w:left="6480" w:hanging="360"/>
      </w:pPr>
      <w:rPr>
        <w:rFonts w:ascii="Wingdings" w:hAnsi="Wingdings" w:hint="default"/>
      </w:rPr>
    </w:lvl>
  </w:abstractNum>
  <w:abstractNum w:abstractNumId="7">
    <w:nsid w:val="354D1410"/>
    <w:multiLevelType w:val="hybridMultilevel"/>
    <w:tmpl w:val="DF8C9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536FE1"/>
    <w:multiLevelType w:val="hybridMultilevel"/>
    <w:tmpl w:val="C98EC868"/>
    <w:lvl w:ilvl="0" w:tplc="E69C84A6">
      <w:start w:val="1"/>
      <w:numFmt w:val="bullet"/>
      <w:lvlText w:val="•"/>
      <w:lvlJc w:val="left"/>
      <w:pPr>
        <w:tabs>
          <w:tab w:val="num" w:pos="720"/>
        </w:tabs>
        <w:ind w:left="720" w:hanging="360"/>
      </w:pPr>
      <w:rPr>
        <w:rFonts w:ascii="Times New Roman" w:hAnsi="Times New Roman" w:hint="default"/>
      </w:rPr>
    </w:lvl>
    <w:lvl w:ilvl="1" w:tplc="4AD65024" w:tentative="1">
      <w:start w:val="1"/>
      <w:numFmt w:val="bullet"/>
      <w:lvlText w:val="•"/>
      <w:lvlJc w:val="left"/>
      <w:pPr>
        <w:tabs>
          <w:tab w:val="num" w:pos="1440"/>
        </w:tabs>
        <w:ind w:left="1440" w:hanging="360"/>
      </w:pPr>
      <w:rPr>
        <w:rFonts w:ascii="Times New Roman" w:hAnsi="Times New Roman" w:hint="default"/>
      </w:rPr>
    </w:lvl>
    <w:lvl w:ilvl="2" w:tplc="E2405448" w:tentative="1">
      <w:start w:val="1"/>
      <w:numFmt w:val="bullet"/>
      <w:lvlText w:val="•"/>
      <w:lvlJc w:val="left"/>
      <w:pPr>
        <w:tabs>
          <w:tab w:val="num" w:pos="2160"/>
        </w:tabs>
        <w:ind w:left="2160" w:hanging="360"/>
      </w:pPr>
      <w:rPr>
        <w:rFonts w:ascii="Times New Roman" w:hAnsi="Times New Roman" w:hint="default"/>
      </w:rPr>
    </w:lvl>
    <w:lvl w:ilvl="3" w:tplc="B3EC169C" w:tentative="1">
      <w:start w:val="1"/>
      <w:numFmt w:val="bullet"/>
      <w:lvlText w:val="•"/>
      <w:lvlJc w:val="left"/>
      <w:pPr>
        <w:tabs>
          <w:tab w:val="num" w:pos="2880"/>
        </w:tabs>
        <w:ind w:left="2880" w:hanging="360"/>
      </w:pPr>
      <w:rPr>
        <w:rFonts w:ascii="Times New Roman" w:hAnsi="Times New Roman" w:hint="default"/>
      </w:rPr>
    </w:lvl>
    <w:lvl w:ilvl="4" w:tplc="E3DE3F98" w:tentative="1">
      <w:start w:val="1"/>
      <w:numFmt w:val="bullet"/>
      <w:lvlText w:val="•"/>
      <w:lvlJc w:val="left"/>
      <w:pPr>
        <w:tabs>
          <w:tab w:val="num" w:pos="3600"/>
        </w:tabs>
        <w:ind w:left="3600" w:hanging="360"/>
      </w:pPr>
      <w:rPr>
        <w:rFonts w:ascii="Times New Roman" w:hAnsi="Times New Roman" w:hint="default"/>
      </w:rPr>
    </w:lvl>
    <w:lvl w:ilvl="5" w:tplc="3766B0BE" w:tentative="1">
      <w:start w:val="1"/>
      <w:numFmt w:val="bullet"/>
      <w:lvlText w:val="•"/>
      <w:lvlJc w:val="left"/>
      <w:pPr>
        <w:tabs>
          <w:tab w:val="num" w:pos="4320"/>
        </w:tabs>
        <w:ind w:left="4320" w:hanging="360"/>
      </w:pPr>
      <w:rPr>
        <w:rFonts w:ascii="Times New Roman" w:hAnsi="Times New Roman" w:hint="default"/>
      </w:rPr>
    </w:lvl>
    <w:lvl w:ilvl="6" w:tplc="0DAE1350" w:tentative="1">
      <w:start w:val="1"/>
      <w:numFmt w:val="bullet"/>
      <w:lvlText w:val="•"/>
      <w:lvlJc w:val="left"/>
      <w:pPr>
        <w:tabs>
          <w:tab w:val="num" w:pos="5040"/>
        </w:tabs>
        <w:ind w:left="5040" w:hanging="360"/>
      </w:pPr>
      <w:rPr>
        <w:rFonts w:ascii="Times New Roman" w:hAnsi="Times New Roman" w:hint="default"/>
      </w:rPr>
    </w:lvl>
    <w:lvl w:ilvl="7" w:tplc="3A7036D6" w:tentative="1">
      <w:start w:val="1"/>
      <w:numFmt w:val="bullet"/>
      <w:lvlText w:val="•"/>
      <w:lvlJc w:val="left"/>
      <w:pPr>
        <w:tabs>
          <w:tab w:val="num" w:pos="5760"/>
        </w:tabs>
        <w:ind w:left="5760" w:hanging="360"/>
      </w:pPr>
      <w:rPr>
        <w:rFonts w:ascii="Times New Roman" w:hAnsi="Times New Roman" w:hint="default"/>
      </w:rPr>
    </w:lvl>
    <w:lvl w:ilvl="8" w:tplc="3F9E1C82" w:tentative="1">
      <w:start w:val="1"/>
      <w:numFmt w:val="bullet"/>
      <w:lvlText w:val="•"/>
      <w:lvlJc w:val="left"/>
      <w:pPr>
        <w:tabs>
          <w:tab w:val="num" w:pos="6480"/>
        </w:tabs>
        <w:ind w:left="6480" w:hanging="360"/>
      </w:pPr>
      <w:rPr>
        <w:rFonts w:ascii="Times New Roman" w:hAnsi="Times New Roman" w:hint="default"/>
      </w:rPr>
    </w:lvl>
  </w:abstractNum>
  <w:abstractNum w:abstractNumId="9">
    <w:nsid w:val="41DF4AF1"/>
    <w:multiLevelType w:val="hybridMultilevel"/>
    <w:tmpl w:val="84B6AAC0"/>
    <w:lvl w:ilvl="0" w:tplc="37F661A0">
      <w:start w:val="1"/>
      <w:numFmt w:val="bullet"/>
      <w:lvlText w:val="•"/>
      <w:lvlJc w:val="left"/>
      <w:pPr>
        <w:tabs>
          <w:tab w:val="num" w:pos="720"/>
        </w:tabs>
        <w:ind w:left="720" w:hanging="360"/>
      </w:pPr>
      <w:rPr>
        <w:rFonts w:ascii="Times New Roman" w:hAnsi="Times New Roman" w:hint="default"/>
      </w:rPr>
    </w:lvl>
    <w:lvl w:ilvl="1" w:tplc="B4FA8DEE" w:tentative="1">
      <w:start w:val="1"/>
      <w:numFmt w:val="bullet"/>
      <w:lvlText w:val="•"/>
      <w:lvlJc w:val="left"/>
      <w:pPr>
        <w:tabs>
          <w:tab w:val="num" w:pos="1440"/>
        </w:tabs>
        <w:ind w:left="1440" w:hanging="360"/>
      </w:pPr>
      <w:rPr>
        <w:rFonts w:ascii="Times New Roman" w:hAnsi="Times New Roman" w:hint="default"/>
      </w:rPr>
    </w:lvl>
    <w:lvl w:ilvl="2" w:tplc="8D603074" w:tentative="1">
      <w:start w:val="1"/>
      <w:numFmt w:val="bullet"/>
      <w:lvlText w:val="•"/>
      <w:lvlJc w:val="left"/>
      <w:pPr>
        <w:tabs>
          <w:tab w:val="num" w:pos="2160"/>
        </w:tabs>
        <w:ind w:left="2160" w:hanging="360"/>
      </w:pPr>
      <w:rPr>
        <w:rFonts w:ascii="Times New Roman" w:hAnsi="Times New Roman" w:hint="default"/>
      </w:rPr>
    </w:lvl>
    <w:lvl w:ilvl="3" w:tplc="21CA87F6" w:tentative="1">
      <w:start w:val="1"/>
      <w:numFmt w:val="bullet"/>
      <w:lvlText w:val="•"/>
      <w:lvlJc w:val="left"/>
      <w:pPr>
        <w:tabs>
          <w:tab w:val="num" w:pos="2880"/>
        </w:tabs>
        <w:ind w:left="2880" w:hanging="360"/>
      </w:pPr>
      <w:rPr>
        <w:rFonts w:ascii="Times New Roman" w:hAnsi="Times New Roman" w:hint="default"/>
      </w:rPr>
    </w:lvl>
    <w:lvl w:ilvl="4" w:tplc="6BF2A96C" w:tentative="1">
      <w:start w:val="1"/>
      <w:numFmt w:val="bullet"/>
      <w:lvlText w:val="•"/>
      <w:lvlJc w:val="left"/>
      <w:pPr>
        <w:tabs>
          <w:tab w:val="num" w:pos="3600"/>
        </w:tabs>
        <w:ind w:left="3600" w:hanging="360"/>
      </w:pPr>
      <w:rPr>
        <w:rFonts w:ascii="Times New Roman" w:hAnsi="Times New Roman" w:hint="default"/>
      </w:rPr>
    </w:lvl>
    <w:lvl w:ilvl="5" w:tplc="45BA74CA" w:tentative="1">
      <w:start w:val="1"/>
      <w:numFmt w:val="bullet"/>
      <w:lvlText w:val="•"/>
      <w:lvlJc w:val="left"/>
      <w:pPr>
        <w:tabs>
          <w:tab w:val="num" w:pos="4320"/>
        </w:tabs>
        <w:ind w:left="4320" w:hanging="360"/>
      </w:pPr>
      <w:rPr>
        <w:rFonts w:ascii="Times New Roman" w:hAnsi="Times New Roman" w:hint="default"/>
      </w:rPr>
    </w:lvl>
    <w:lvl w:ilvl="6" w:tplc="D7E86170" w:tentative="1">
      <w:start w:val="1"/>
      <w:numFmt w:val="bullet"/>
      <w:lvlText w:val="•"/>
      <w:lvlJc w:val="left"/>
      <w:pPr>
        <w:tabs>
          <w:tab w:val="num" w:pos="5040"/>
        </w:tabs>
        <w:ind w:left="5040" w:hanging="360"/>
      </w:pPr>
      <w:rPr>
        <w:rFonts w:ascii="Times New Roman" w:hAnsi="Times New Roman" w:hint="default"/>
      </w:rPr>
    </w:lvl>
    <w:lvl w:ilvl="7" w:tplc="7660DF00" w:tentative="1">
      <w:start w:val="1"/>
      <w:numFmt w:val="bullet"/>
      <w:lvlText w:val="•"/>
      <w:lvlJc w:val="left"/>
      <w:pPr>
        <w:tabs>
          <w:tab w:val="num" w:pos="5760"/>
        </w:tabs>
        <w:ind w:left="5760" w:hanging="360"/>
      </w:pPr>
      <w:rPr>
        <w:rFonts w:ascii="Times New Roman" w:hAnsi="Times New Roman" w:hint="default"/>
      </w:rPr>
    </w:lvl>
    <w:lvl w:ilvl="8" w:tplc="AEC43B8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422E2A22"/>
    <w:multiLevelType w:val="hybridMultilevel"/>
    <w:tmpl w:val="8D963B8C"/>
    <w:lvl w:ilvl="0" w:tplc="4009000B">
      <w:start w:val="1"/>
      <w:numFmt w:val="bullet"/>
      <w:lvlText w:val=""/>
      <w:lvlJc w:val="left"/>
      <w:pPr>
        <w:tabs>
          <w:tab w:val="num" w:pos="720"/>
        </w:tabs>
        <w:ind w:left="720" w:hanging="360"/>
      </w:pPr>
      <w:rPr>
        <w:rFonts w:ascii="Wingdings" w:hAnsi="Wingdings" w:hint="default"/>
      </w:rPr>
    </w:lvl>
    <w:lvl w:ilvl="1" w:tplc="F7B2EBBE" w:tentative="1">
      <w:start w:val="1"/>
      <w:numFmt w:val="bullet"/>
      <w:lvlText w:val="•"/>
      <w:lvlJc w:val="left"/>
      <w:pPr>
        <w:tabs>
          <w:tab w:val="num" w:pos="1440"/>
        </w:tabs>
        <w:ind w:left="1440" w:hanging="360"/>
      </w:pPr>
      <w:rPr>
        <w:rFonts w:ascii="Times New Roman" w:hAnsi="Times New Roman" w:hint="default"/>
      </w:rPr>
    </w:lvl>
    <w:lvl w:ilvl="2" w:tplc="8528AE00" w:tentative="1">
      <w:start w:val="1"/>
      <w:numFmt w:val="bullet"/>
      <w:lvlText w:val="•"/>
      <w:lvlJc w:val="left"/>
      <w:pPr>
        <w:tabs>
          <w:tab w:val="num" w:pos="2160"/>
        </w:tabs>
        <w:ind w:left="2160" w:hanging="360"/>
      </w:pPr>
      <w:rPr>
        <w:rFonts w:ascii="Times New Roman" w:hAnsi="Times New Roman" w:hint="default"/>
      </w:rPr>
    </w:lvl>
    <w:lvl w:ilvl="3" w:tplc="A1106212" w:tentative="1">
      <w:start w:val="1"/>
      <w:numFmt w:val="bullet"/>
      <w:lvlText w:val="•"/>
      <w:lvlJc w:val="left"/>
      <w:pPr>
        <w:tabs>
          <w:tab w:val="num" w:pos="2880"/>
        </w:tabs>
        <w:ind w:left="2880" w:hanging="360"/>
      </w:pPr>
      <w:rPr>
        <w:rFonts w:ascii="Times New Roman" w:hAnsi="Times New Roman" w:hint="default"/>
      </w:rPr>
    </w:lvl>
    <w:lvl w:ilvl="4" w:tplc="C18825E2" w:tentative="1">
      <w:start w:val="1"/>
      <w:numFmt w:val="bullet"/>
      <w:lvlText w:val="•"/>
      <w:lvlJc w:val="left"/>
      <w:pPr>
        <w:tabs>
          <w:tab w:val="num" w:pos="3600"/>
        </w:tabs>
        <w:ind w:left="3600" w:hanging="360"/>
      </w:pPr>
      <w:rPr>
        <w:rFonts w:ascii="Times New Roman" w:hAnsi="Times New Roman" w:hint="default"/>
      </w:rPr>
    </w:lvl>
    <w:lvl w:ilvl="5" w:tplc="CC2A19D4" w:tentative="1">
      <w:start w:val="1"/>
      <w:numFmt w:val="bullet"/>
      <w:lvlText w:val="•"/>
      <w:lvlJc w:val="left"/>
      <w:pPr>
        <w:tabs>
          <w:tab w:val="num" w:pos="4320"/>
        </w:tabs>
        <w:ind w:left="4320" w:hanging="360"/>
      </w:pPr>
      <w:rPr>
        <w:rFonts w:ascii="Times New Roman" w:hAnsi="Times New Roman" w:hint="default"/>
      </w:rPr>
    </w:lvl>
    <w:lvl w:ilvl="6" w:tplc="345CF5F0" w:tentative="1">
      <w:start w:val="1"/>
      <w:numFmt w:val="bullet"/>
      <w:lvlText w:val="•"/>
      <w:lvlJc w:val="left"/>
      <w:pPr>
        <w:tabs>
          <w:tab w:val="num" w:pos="5040"/>
        </w:tabs>
        <w:ind w:left="5040" w:hanging="360"/>
      </w:pPr>
      <w:rPr>
        <w:rFonts w:ascii="Times New Roman" w:hAnsi="Times New Roman" w:hint="default"/>
      </w:rPr>
    </w:lvl>
    <w:lvl w:ilvl="7" w:tplc="C272076A" w:tentative="1">
      <w:start w:val="1"/>
      <w:numFmt w:val="bullet"/>
      <w:lvlText w:val="•"/>
      <w:lvlJc w:val="left"/>
      <w:pPr>
        <w:tabs>
          <w:tab w:val="num" w:pos="5760"/>
        </w:tabs>
        <w:ind w:left="5760" w:hanging="360"/>
      </w:pPr>
      <w:rPr>
        <w:rFonts w:ascii="Times New Roman" w:hAnsi="Times New Roman" w:hint="default"/>
      </w:rPr>
    </w:lvl>
    <w:lvl w:ilvl="8" w:tplc="DBA0124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56D264B"/>
    <w:multiLevelType w:val="hybridMultilevel"/>
    <w:tmpl w:val="AEC8DEE2"/>
    <w:lvl w:ilvl="0" w:tplc="01A8F968">
      <w:start w:val="1"/>
      <w:numFmt w:val="bullet"/>
      <w:lvlText w:val=""/>
      <w:lvlJc w:val="left"/>
      <w:pPr>
        <w:tabs>
          <w:tab w:val="num" w:pos="720"/>
        </w:tabs>
        <w:ind w:left="720" w:hanging="360"/>
      </w:pPr>
      <w:rPr>
        <w:rFonts w:ascii="Wingdings" w:hAnsi="Wingdings" w:hint="default"/>
      </w:rPr>
    </w:lvl>
    <w:lvl w:ilvl="1" w:tplc="B3B6BD5E">
      <w:start w:val="3641"/>
      <w:numFmt w:val="bullet"/>
      <w:lvlText w:val="□"/>
      <w:lvlJc w:val="left"/>
      <w:pPr>
        <w:tabs>
          <w:tab w:val="num" w:pos="1440"/>
        </w:tabs>
        <w:ind w:left="1440" w:hanging="360"/>
      </w:pPr>
      <w:rPr>
        <w:rFonts w:ascii="Calibri" w:hAnsi="Calibri" w:hint="default"/>
      </w:rPr>
    </w:lvl>
    <w:lvl w:ilvl="2" w:tplc="58A424F0" w:tentative="1">
      <w:start w:val="1"/>
      <w:numFmt w:val="bullet"/>
      <w:lvlText w:val=""/>
      <w:lvlJc w:val="left"/>
      <w:pPr>
        <w:tabs>
          <w:tab w:val="num" w:pos="2160"/>
        </w:tabs>
        <w:ind w:left="2160" w:hanging="360"/>
      </w:pPr>
      <w:rPr>
        <w:rFonts w:ascii="Wingdings" w:hAnsi="Wingdings" w:hint="default"/>
      </w:rPr>
    </w:lvl>
    <w:lvl w:ilvl="3" w:tplc="5F686EB4" w:tentative="1">
      <w:start w:val="1"/>
      <w:numFmt w:val="bullet"/>
      <w:lvlText w:val=""/>
      <w:lvlJc w:val="left"/>
      <w:pPr>
        <w:tabs>
          <w:tab w:val="num" w:pos="2880"/>
        </w:tabs>
        <w:ind w:left="2880" w:hanging="360"/>
      </w:pPr>
      <w:rPr>
        <w:rFonts w:ascii="Wingdings" w:hAnsi="Wingdings" w:hint="default"/>
      </w:rPr>
    </w:lvl>
    <w:lvl w:ilvl="4" w:tplc="76D07D62" w:tentative="1">
      <w:start w:val="1"/>
      <w:numFmt w:val="bullet"/>
      <w:lvlText w:val=""/>
      <w:lvlJc w:val="left"/>
      <w:pPr>
        <w:tabs>
          <w:tab w:val="num" w:pos="3600"/>
        </w:tabs>
        <w:ind w:left="3600" w:hanging="360"/>
      </w:pPr>
      <w:rPr>
        <w:rFonts w:ascii="Wingdings" w:hAnsi="Wingdings" w:hint="default"/>
      </w:rPr>
    </w:lvl>
    <w:lvl w:ilvl="5" w:tplc="98AA4E5A" w:tentative="1">
      <w:start w:val="1"/>
      <w:numFmt w:val="bullet"/>
      <w:lvlText w:val=""/>
      <w:lvlJc w:val="left"/>
      <w:pPr>
        <w:tabs>
          <w:tab w:val="num" w:pos="4320"/>
        </w:tabs>
        <w:ind w:left="4320" w:hanging="360"/>
      </w:pPr>
      <w:rPr>
        <w:rFonts w:ascii="Wingdings" w:hAnsi="Wingdings" w:hint="default"/>
      </w:rPr>
    </w:lvl>
    <w:lvl w:ilvl="6" w:tplc="3D508A1C" w:tentative="1">
      <w:start w:val="1"/>
      <w:numFmt w:val="bullet"/>
      <w:lvlText w:val=""/>
      <w:lvlJc w:val="left"/>
      <w:pPr>
        <w:tabs>
          <w:tab w:val="num" w:pos="5040"/>
        </w:tabs>
        <w:ind w:left="5040" w:hanging="360"/>
      </w:pPr>
      <w:rPr>
        <w:rFonts w:ascii="Wingdings" w:hAnsi="Wingdings" w:hint="default"/>
      </w:rPr>
    </w:lvl>
    <w:lvl w:ilvl="7" w:tplc="B58423AC" w:tentative="1">
      <w:start w:val="1"/>
      <w:numFmt w:val="bullet"/>
      <w:lvlText w:val=""/>
      <w:lvlJc w:val="left"/>
      <w:pPr>
        <w:tabs>
          <w:tab w:val="num" w:pos="5760"/>
        </w:tabs>
        <w:ind w:left="5760" w:hanging="360"/>
      </w:pPr>
      <w:rPr>
        <w:rFonts w:ascii="Wingdings" w:hAnsi="Wingdings" w:hint="default"/>
      </w:rPr>
    </w:lvl>
    <w:lvl w:ilvl="8" w:tplc="F40CF878" w:tentative="1">
      <w:start w:val="1"/>
      <w:numFmt w:val="bullet"/>
      <w:lvlText w:val=""/>
      <w:lvlJc w:val="left"/>
      <w:pPr>
        <w:tabs>
          <w:tab w:val="num" w:pos="6480"/>
        </w:tabs>
        <w:ind w:left="6480" w:hanging="360"/>
      </w:pPr>
      <w:rPr>
        <w:rFonts w:ascii="Wingdings" w:hAnsi="Wingdings" w:hint="default"/>
      </w:rPr>
    </w:lvl>
  </w:abstractNum>
  <w:abstractNum w:abstractNumId="12">
    <w:nsid w:val="4C1164F4"/>
    <w:multiLevelType w:val="hybridMultilevel"/>
    <w:tmpl w:val="673494F0"/>
    <w:lvl w:ilvl="0" w:tplc="42FC46C6">
      <w:start w:val="1"/>
      <w:numFmt w:val="bullet"/>
      <w:lvlText w:val=""/>
      <w:lvlJc w:val="left"/>
      <w:pPr>
        <w:tabs>
          <w:tab w:val="num" w:pos="720"/>
        </w:tabs>
        <w:ind w:left="720" w:hanging="360"/>
      </w:pPr>
      <w:rPr>
        <w:rFonts w:ascii="Wingdings" w:hAnsi="Wingdings" w:hint="default"/>
      </w:rPr>
    </w:lvl>
    <w:lvl w:ilvl="1" w:tplc="93E8D420">
      <w:start w:val="1771"/>
      <w:numFmt w:val="bullet"/>
      <w:lvlText w:val="□"/>
      <w:lvlJc w:val="left"/>
      <w:pPr>
        <w:tabs>
          <w:tab w:val="num" w:pos="1440"/>
        </w:tabs>
        <w:ind w:left="1440" w:hanging="360"/>
      </w:pPr>
      <w:rPr>
        <w:rFonts w:ascii="Calibri" w:hAnsi="Calibri" w:hint="default"/>
      </w:rPr>
    </w:lvl>
    <w:lvl w:ilvl="2" w:tplc="62802B4C">
      <w:start w:val="1771"/>
      <w:numFmt w:val="bullet"/>
      <w:lvlText w:val="●"/>
      <w:lvlJc w:val="left"/>
      <w:pPr>
        <w:tabs>
          <w:tab w:val="num" w:pos="2160"/>
        </w:tabs>
        <w:ind w:left="2160" w:hanging="360"/>
      </w:pPr>
      <w:rPr>
        <w:rFonts w:ascii="Calibri" w:hAnsi="Calibri" w:hint="default"/>
      </w:rPr>
    </w:lvl>
    <w:lvl w:ilvl="3" w:tplc="75281BF6" w:tentative="1">
      <w:start w:val="1"/>
      <w:numFmt w:val="bullet"/>
      <w:lvlText w:val=""/>
      <w:lvlJc w:val="left"/>
      <w:pPr>
        <w:tabs>
          <w:tab w:val="num" w:pos="2880"/>
        </w:tabs>
        <w:ind w:left="2880" w:hanging="360"/>
      </w:pPr>
      <w:rPr>
        <w:rFonts w:ascii="Wingdings" w:hAnsi="Wingdings" w:hint="default"/>
      </w:rPr>
    </w:lvl>
    <w:lvl w:ilvl="4" w:tplc="01F08F86" w:tentative="1">
      <w:start w:val="1"/>
      <w:numFmt w:val="bullet"/>
      <w:lvlText w:val=""/>
      <w:lvlJc w:val="left"/>
      <w:pPr>
        <w:tabs>
          <w:tab w:val="num" w:pos="3600"/>
        </w:tabs>
        <w:ind w:left="3600" w:hanging="360"/>
      </w:pPr>
      <w:rPr>
        <w:rFonts w:ascii="Wingdings" w:hAnsi="Wingdings" w:hint="default"/>
      </w:rPr>
    </w:lvl>
    <w:lvl w:ilvl="5" w:tplc="8F2ADD16" w:tentative="1">
      <w:start w:val="1"/>
      <w:numFmt w:val="bullet"/>
      <w:lvlText w:val=""/>
      <w:lvlJc w:val="left"/>
      <w:pPr>
        <w:tabs>
          <w:tab w:val="num" w:pos="4320"/>
        </w:tabs>
        <w:ind w:left="4320" w:hanging="360"/>
      </w:pPr>
      <w:rPr>
        <w:rFonts w:ascii="Wingdings" w:hAnsi="Wingdings" w:hint="default"/>
      </w:rPr>
    </w:lvl>
    <w:lvl w:ilvl="6" w:tplc="29B8058E" w:tentative="1">
      <w:start w:val="1"/>
      <w:numFmt w:val="bullet"/>
      <w:lvlText w:val=""/>
      <w:lvlJc w:val="left"/>
      <w:pPr>
        <w:tabs>
          <w:tab w:val="num" w:pos="5040"/>
        </w:tabs>
        <w:ind w:left="5040" w:hanging="360"/>
      </w:pPr>
      <w:rPr>
        <w:rFonts w:ascii="Wingdings" w:hAnsi="Wingdings" w:hint="default"/>
      </w:rPr>
    </w:lvl>
    <w:lvl w:ilvl="7" w:tplc="59326E24" w:tentative="1">
      <w:start w:val="1"/>
      <w:numFmt w:val="bullet"/>
      <w:lvlText w:val=""/>
      <w:lvlJc w:val="left"/>
      <w:pPr>
        <w:tabs>
          <w:tab w:val="num" w:pos="5760"/>
        </w:tabs>
        <w:ind w:left="5760" w:hanging="360"/>
      </w:pPr>
      <w:rPr>
        <w:rFonts w:ascii="Wingdings" w:hAnsi="Wingdings" w:hint="default"/>
      </w:rPr>
    </w:lvl>
    <w:lvl w:ilvl="8" w:tplc="CB16A88A" w:tentative="1">
      <w:start w:val="1"/>
      <w:numFmt w:val="bullet"/>
      <w:lvlText w:val=""/>
      <w:lvlJc w:val="left"/>
      <w:pPr>
        <w:tabs>
          <w:tab w:val="num" w:pos="6480"/>
        </w:tabs>
        <w:ind w:left="6480" w:hanging="360"/>
      </w:pPr>
      <w:rPr>
        <w:rFonts w:ascii="Wingdings" w:hAnsi="Wingdings" w:hint="default"/>
      </w:rPr>
    </w:lvl>
  </w:abstractNum>
  <w:abstractNum w:abstractNumId="13">
    <w:nsid w:val="4D586B63"/>
    <w:multiLevelType w:val="hybridMultilevel"/>
    <w:tmpl w:val="E62A6228"/>
    <w:lvl w:ilvl="0" w:tplc="2DCE9DCA">
      <w:start w:val="1"/>
      <w:numFmt w:val="bullet"/>
      <w:lvlText w:val=""/>
      <w:lvlJc w:val="left"/>
      <w:pPr>
        <w:tabs>
          <w:tab w:val="num" w:pos="720"/>
        </w:tabs>
        <w:ind w:left="720" w:hanging="360"/>
      </w:pPr>
      <w:rPr>
        <w:rFonts w:ascii="Wingdings" w:hAnsi="Wingdings" w:hint="default"/>
      </w:rPr>
    </w:lvl>
    <w:lvl w:ilvl="1" w:tplc="E16A2FD4">
      <w:start w:val="2050"/>
      <w:numFmt w:val="bullet"/>
      <w:lvlText w:val="□"/>
      <w:lvlJc w:val="left"/>
      <w:pPr>
        <w:tabs>
          <w:tab w:val="num" w:pos="1440"/>
        </w:tabs>
        <w:ind w:left="1440" w:hanging="360"/>
      </w:pPr>
      <w:rPr>
        <w:rFonts w:ascii="Calibri" w:hAnsi="Calibri" w:hint="default"/>
      </w:rPr>
    </w:lvl>
    <w:lvl w:ilvl="2" w:tplc="2A6E0BAA">
      <w:start w:val="2050"/>
      <w:numFmt w:val="bullet"/>
      <w:lvlText w:val="●"/>
      <w:lvlJc w:val="left"/>
      <w:pPr>
        <w:tabs>
          <w:tab w:val="num" w:pos="2160"/>
        </w:tabs>
        <w:ind w:left="2160" w:hanging="360"/>
      </w:pPr>
      <w:rPr>
        <w:rFonts w:ascii="Calibri" w:hAnsi="Calibri" w:hint="default"/>
      </w:rPr>
    </w:lvl>
    <w:lvl w:ilvl="3" w:tplc="B49AF14E" w:tentative="1">
      <w:start w:val="1"/>
      <w:numFmt w:val="bullet"/>
      <w:lvlText w:val=""/>
      <w:lvlJc w:val="left"/>
      <w:pPr>
        <w:tabs>
          <w:tab w:val="num" w:pos="2880"/>
        </w:tabs>
        <w:ind w:left="2880" w:hanging="360"/>
      </w:pPr>
      <w:rPr>
        <w:rFonts w:ascii="Wingdings" w:hAnsi="Wingdings" w:hint="default"/>
      </w:rPr>
    </w:lvl>
    <w:lvl w:ilvl="4" w:tplc="D2CEE516" w:tentative="1">
      <w:start w:val="1"/>
      <w:numFmt w:val="bullet"/>
      <w:lvlText w:val=""/>
      <w:lvlJc w:val="left"/>
      <w:pPr>
        <w:tabs>
          <w:tab w:val="num" w:pos="3600"/>
        </w:tabs>
        <w:ind w:left="3600" w:hanging="360"/>
      </w:pPr>
      <w:rPr>
        <w:rFonts w:ascii="Wingdings" w:hAnsi="Wingdings" w:hint="default"/>
      </w:rPr>
    </w:lvl>
    <w:lvl w:ilvl="5" w:tplc="42980FCE" w:tentative="1">
      <w:start w:val="1"/>
      <w:numFmt w:val="bullet"/>
      <w:lvlText w:val=""/>
      <w:lvlJc w:val="left"/>
      <w:pPr>
        <w:tabs>
          <w:tab w:val="num" w:pos="4320"/>
        </w:tabs>
        <w:ind w:left="4320" w:hanging="360"/>
      </w:pPr>
      <w:rPr>
        <w:rFonts w:ascii="Wingdings" w:hAnsi="Wingdings" w:hint="default"/>
      </w:rPr>
    </w:lvl>
    <w:lvl w:ilvl="6" w:tplc="B666DA66" w:tentative="1">
      <w:start w:val="1"/>
      <w:numFmt w:val="bullet"/>
      <w:lvlText w:val=""/>
      <w:lvlJc w:val="left"/>
      <w:pPr>
        <w:tabs>
          <w:tab w:val="num" w:pos="5040"/>
        </w:tabs>
        <w:ind w:left="5040" w:hanging="360"/>
      </w:pPr>
      <w:rPr>
        <w:rFonts w:ascii="Wingdings" w:hAnsi="Wingdings" w:hint="default"/>
      </w:rPr>
    </w:lvl>
    <w:lvl w:ilvl="7" w:tplc="F3965AA4" w:tentative="1">
      <w:start w:val="1"/>
      <w:numFmt w:val="bullet"/>
      <w:lvlText w:val=""/>
      <w:lvlJc w:val="left"/>
      <w:pPr>
        <w:tabs>
          <w:tab w:val="num" w:pos="5760"/>
        </w:tabs>
        <w:ind w:left="5760" w:hanging="360"/>
      </w:pPr>
      <w:rPr>
        <w:rFonts w:ascii="Wingdings" w:hAnsi="Wingdings" w:hint="default"/>
      </w:rPr>
    </w:lvl>
    <w:lvl w:ilvl="8" w:tplc="D1B6DCFC" w:tentative="1">
      <w:start w:val="1"/>
      <w:numFmt w:val="bullet"/>
      <w:lvlText w:val=""/>
      <w:lvlJc w:val="left"/>
      <w:pPr>
        <w:tabs>
          <w:tab w:val="num" w:pos="6480"/>
        </w:tabs>
        <w:ind w:left="6480" w:hanging="360"/>
      </w:pPr>
      <w:rPr>
        <w:rFonts w:ascii="Wingdings" w:hAnsi="Wingdings" w:hint="default"/>
      </w:rPr>
    </w:lvl>
  </w:abstractNum>
  <w:abstractNum w:abstractNumId="14">
    <w:nsid w:val="4FAA7FC4"/>
    <w:multiLevelType w:val="hybridMultilevel"/>
    <w:tmpl w:val="CE202710"/>
    <w:lvl w:ilvl="0" w:tplc="2DCE9DCA">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2A6E0BAA">
      <w:start w:val="2050"/>
      <w:numFmt w:val="bullet"/>
      <w:lvlText w:val="●"/>
      <w:lvlJc w:val="left"/>
      <w:pPr>
        <w:tabs>
          <w:tab w:val="num" w:pos="2160"/>
        </w:tabs>
        <w:ind w:left="2160" w:hanging="360"/>
      </w:pPr>
      <w:rPr>
        <w:rFonts w:ascii="Calibri" w:hAnsi="Calibri" w:hint="default"/>
      </w:rPr>
    </w:lvl>
    <w:lvl w:ilvl="3" w:tplc="B49AF14E" w:tentative="1">
      <w:start w:val="1"/>
      <w:numFmt w:val="bullet"/>
      <w:lvlText w:val=""/>
      <w:lvlJc w:val="left"/>
      <w:pPr>
        <w:tabs>
          <w:tab w:val="num" w:pos="2880"/>
        </w:tabs>
        <w:ind w:left="2880" w:hanging="360"/>
      </w:pPr>
      <w:rPr>
        <w:rFonts w:ascii="Wingdings" w:hAnsi="Wingdings" w:hint="default"/>
      </w:rPr>
    </w:lvl>
    <w:lvl w:ilvl="4" w:tplc="D2CEE516" w:tentative="1">
      <w:start w:val="1"/>
      <w:numFmt w:val="bullet"/>
      <w:lvlText w:val=""/>
      <w:lvlJc w:val="left"/>
      <w:pPr>
        <w:tabs>
          <w:tab w:val="num" w:pos="3600"/>
        </w:tabs>
        <w:ind w:left="3600" w:hanging="360"/>
      </w:pPr>
      <w:rPr>
        <w:rFonts w:ascii="Wingdings" w:hAnsi="Wingdings" w:hint="default"/>
      </w:rPr>
    </w:lvl>
    <w:lvl w:ilvl="5" w:tplc="42980FCE" w:tentative="1">
      <w:start w:val="1"/>
      <w:numFmt w:val="bullet"/>
      <w:lvlText w:val=""/>
      <w:lvlJc w:val="left"/>
      <w:pPr>
        <w:tabs>
          <w:tab w:val="num" w:pos="4320"/>
        </w:tabs>
        <w:ind w:left="4320" w:hanging="360"/>
      </w:pPr>
      <w:rPr>
        <w:rFonts w:ascii="Wingdings" w:hAnsi="Wingdings" w:hint="default"/>
      </w:rPr>
    </w:lvl>
    <w:lvl w:ilvl="6" w:tplc="B666DA66" w:tentative="1">
      <w:start w:val="1"/>
      <w:numFmt w:val="bullet"/>
      <w:lvlText w:val=""/>
      <w:lvlJc w:val="left"/>
      <w:pPr>
        <w:tabs>
          <w:tab w:val="num" w:pos="5040"/>
        </w:tabs>
        <w:ind w:left="5040" w:hanging="360"/>
      </w:pPr>
      <w:rPr>
        <w:rFonts w:ascii="Wingdings" w:hAnsi="Wingdings" w:hint="default"/>
      </w:rPr>
    </w:lvl>
    <w:lvl w:ilvl="7" w:tplc="F3965AA4" w:tentative="1">
      <w:start w:val="1"/>
      <w:numFmt w:val="bullet"/>
      <w:lvlText w:val=""/>
      <w:lvlJc w:val="left"/>
      <w:pPr>
        <w:tabs>
          <w:tab w:val="num" w:pos="5760"/>
        </w:tabs>
        <w:ind w:left="5760" w:hanging="360"/>
      </w:pPr>
      <w:rPr>
        <w:rFonts w:ascii="Wingdings" w:hAnsi="Wingdings" w:hint="default"/>
      </w:rPr>
    </w:lvl>
    <w:lvl w:ilvl="8" w:tplc="D1B6DCFC" w:tentative="1">
      <w:start w:val="1"/>
      <w:numFmt w:val="bullet"/>
      <w:lvlText w:val=""/>
      <w:lvlJc w:val="left"/>
      <w:pPr>
        <w:tabs>
          <w:tab w:val="num" w:pos="6480"/>
        </w:tabs>
        <w:ind w:left="6480" w:hanging="360"/>
      </w:pPr>
      <w:rPr>
        <w:rFonts w:ascii="Wingdings" w:hAnsi="Wingdings" w:hint="default"/>
      </w:rPr>
    </w:lvl>
  </w:abstractNum>
  <w:abstractNum w:abstractNumId="15">
    <w:nsid w:val="59196AAD"/>
    <w:multiLevelType w:val="hybridMultilevel"/>
    <w:tmpl w:val="87AEA3A8"/>
    <w:lvl w:ilvl="0" w:tplc="17E63E60">
      <w:start w:val="1"/>
      <w:numFmt w:val="bullet"/>
      <w:lvlText w:val=""/>
      <w:lvlJc w:val="left"/>
      <w:pPr>
        <w:tabs>
          <w:tab w:val="num" w:pos="720"/>
        </w:tabs>
        <w:ind w:left="720" w:hanging="360"/>
      </w:pPr>
      <w:rPr>
        <w:rFonts w:ascii="Wingdings" w:hAnsi="Wingdings" w:hint="default"/>
      </w:rPr>
    </w:lvl>
    <w:lvl w:ilvl="1" w:tplc="4B9CFF32">
      <w:start w:val="2114"/>
      <w:numFmt w:val="bullet"/>
      <w:lvlText w:val="□"/>
      <w:lvlJc w:val="left"/>
      <w:pPr>
        <w:tabs>
          <w:tab w:val="num" w:pos="1440"/>
        </w:tabs>
        <w:ind w:left="1440" w:hanging="360"/>
      </w:pPr>
      <w:rPr>
        <w:rFonts w:ascii="Calibri" w:hAnsi="Calibri" w:hint="default"/>
      </w:rPr>
    </w:lvl>
    <w:lvl w:ilvl="2" w:tplc="A9548AF4" w:tentative="1">
      <w:start w:val="1"/>
      <w:numFmt w:val="bullet"/>
      <w:lvlText w:val=""/>
      <w:lvlJc w:val="left"/>
      <w:pPr>
        <w:tabs>
          <w:tab w:val="num" w:pos="2160"/>
        </w:tabs>
        <w:ind w:left="2160" w:hanging="360"/>
      </w:pPr>
      <w:rPr>
        <w:rFonts w:ascii="Wingdings" w:hAnsi="Wingdings" w:hint="default"/>
      </w:rPr>
    </w:lvl>
    <w:lvl w:ilvl="3" w:tplc="5BB6B31E" w:tentative="1">
      <w:start w:val="1"/>
      <w:numFmt w:val="bullet"/>
      <w:lvlText w:val=""/>
      <w:lvlJc w:val="left"/>
      <w:pPr>
        <w:tabs>
          <w:tab w:val="num" w:pos="2880"/>
        </w:tabs>
        <w:ind w:left="2880" w:hanging="360"/>
      </w:pPr>
      <w:rPr>
        <w:rFonts w:ascii="Wingdings" w:hAnsi="Wingdings" w:hint="default"/>
      </w:rPr>
    </w:lvl>
    <w:lvl w:ilvl="4" w:tplc="FCAE485C" w:tentative="1">
      <w:start w:val="1"/>
      <w:numFmt w:val="bullet"/>
      <w:lvlText w:val=""/>
      <w:lvlJc w:val="left"/>
      <w:pPr>
        <w:tabs>
          <w:tab w:val="num" w:pos="3600"/>
        </w:tabs>
        <w:ind w:left="3600" w:hanging="360"/>
      </w:pPr>
      <w:rPr>
        <w:rFonts w:ascii="Wingdings" w:hAnsi="Wingdings" w:hint="default"/>
      </w:rPr>
    </w:lvl>
    <w:lvl w:ilvl="5" w:tplc="7E8EAEF4" w:tentative="1">
      <w:start w:val="1"/>
      <w:numFmt w:val="bullet"/>
      <w:lvlText w:val=""/>
      <w:lvlJc w:val="left"/>
      <w:pPr>
        <w:tabs>
          <w:tab w:val="num" w:pos="4320"/>
        </w:tabs>
        <w:ind w:left="4320" w:hanging="360"/>
      </w:pPr>
      <w:rPr>
        <w:rFonts w:ascii="Wingdings" w:hAnsi="Wingdings" w:hint="default"/>
      </w:rPr>
    </w:lvl>
    <w:lvl w:ilvl="6" w:tplc="3EDE53F4" w:tentative="1">
      <w:start w:val="1"/>
      <w:numFmt w:val="bullet"/>
      <w:lvlText w:val=""/>
      <w:lvlJc w:val="left"/>
      <w:pPr>
        <w:tabs>
          <w:tab w:val="num" w:pos="5040"/>
        </w:tabs>
        <w:ind w:left="5040" w:hanging="360"/>
      </w:pPr>
      <w:rPr>
        <w:rFonts w:ascii="Wingdings" w:hAnsi="Wingdings" w:hint="default"/>
      </w:rPr>
    </w:lvl>
    <w:lvl w:ilvl="7" w:tplc="34120A72" w:tentative="1">
      <w:start w:val="1"/>
      <w:numFmt w:val="bullet"/>
      <w:lvlText w:val=""/>
      <w:lvlJc w:val="left"/>
      <w:pPr>
        <w:tabs>
          <w:tab w:val="num" w:pos="5760"/>
        </w:tabs>
        <w:ind w:left="5760" w:hanging="360"/>
      </w:pPr>
      <w:rPr>
        <w:rFonts w:ascii="Wingdings" w:hAnsi="Wingdings" w:hint="default"/>
      </w:rPr>
    </w:lvl>
    <w:lvl w:ilvl="8" w:tplc="18AE348C" w:tentative="1">
      <w:start w:val="1"/>
      <w:numFmt w:val="bullet"/>
      <w:lvlText w:val=""/>
      <w:lvlJc w:val="left"/>
      <w:pPr>
        <w:tabs>
          <w:tab w:val="num" w:pos="6480"/>
        </w:tabs>
        <w:ind w:left="6480" w:hanging="360"/>
      </w:pPr>
      <w:rPr>
        <w:rFonts w:ascii="Wingdings" w:hAnsi="Wingdings" w:hint="default"/>
      </w:rPr>
    </w:lvl>
  </w:abstractNum>
  <w:abstractNum w:abstractNumId="16">
    <w:nsid w:val="5B976B99"/>
    <w:multiLevelType w:val="hybridMultilevel"/>
    <w:tmpl w:val="1368C426"/>
    <w:lvl w:ilvl="0" w:tplc="9FC48DC4">
      <w:start w:val="1"/>
      <w:numFmt w:val="bullet"/>
      <w:lvlText w:val="•"/>
      <w:lvlJc w:val="left"/>
      <w:pPr>
        <w:tabs>
          <w:tab w:val="num" w:pos="720"/>
        </w:tabs>
        <w:ind w:left="720" w:hanging="360"/>
      </w:pPr>
      <w:rPr>
        <w:rFonts w:ascii="Times New Roman" w:hAnsi="Times New Roman" w:hint="default"/>
      </w:rPr>
    </w:lvl>
    <w:lvl w:ilvl="1" w:tplc="294E0B18" w:tentative="1">
      <w:start w:val="1"/>
      <w:numFmt w:val="bullet"/>
      <w:lvlText w:val="•"/>
      <w:lvlJc w:val="left"/>
      <w:pPr>
        <w:tabs>
          <w:tab w:val="num" w:pos="1440"/>
        </w:tabs>
        <w:ind w:left="1440" w:hanging="360"/>
      </w:pPr>
      <w:rPr>
        <w:rFonts w:ascii="Times New Roman" w:hAnsi="Times New Roman" w:hint="default"/>
      </w:rPr>
    </w:lvl>
    <w:lvl w:ilvl="2" w:tplc="00A4CE42" w:tentative="1">
      <w:start w:val="1"/>
      <w:numFmt w:val="bullet"/>
      <w:lvlText w:val="•"/>
      <w:lvlJc w:val="left"/>
      <w:pPr>
        <w:tabs>
          <w:tab w:val="num" w:pos="2160"/>
        </w:tabs>
        <w:ind w:left="2160" w:hanging="360"/>
      </w:pPr>
      <w:rPr>
        <w:rFonts w:ascii="Times New Roman" w:hAnsi="Times New Roman" w:hint="default"/>
      </w:rPr>
    </w:lvl>
    <w:lvl w:ilvl="3" w:tplc="65DAF480" w:tentative="1">
      <w:start w:val="1"/>
      <w:numFmt w:val="bullet"/>
      <w:lvlText w:val="•"/>
      <w:lvlJc w:val="left"/>
      <w:pPr>
        <w:tabs>
          <w:tab w:val="num" w:pos="2880"/>
        </w:tabs>
        <w:ind w:left="2880" w:hanging="360"/>
      </w:pPr>
      <w:rPr>
        <w:rFonts w:ascii="Times New Roman" w:hAnsi="Times New Roman" w:hint="default"/>
      </w:rPr>
    </w:lvl>
    <w:lvl w:ilvl="4" w:tplc="7842F282" w:tentative="1">
      <w:start w:val="1"/>
      <w:numFmt w:val="bullet"/>
      <w:lvlText w:val="•"/>
      <w:lvlJc w:val="left"/>
      <w:pPr>
        <w:tabs>
          <w:tab w:val="num" w:pos="3600"/>
        </w:tabs>
        <w:ind w:left="3600" w:hanging="360"/>
      </w:pPr>
      <w:rPr>
        <w:rFonts w:ascii="Times New Roman" w:hAnsi="Times New Roman" w:hint="default"/>
      </w:rPr>
    </w:lvl>
    <w:lvl w:ilvl="5" w:tplc="03F67550" w:tentative="1">
      <w:start w:val="1"/>
      <w:numFmt w:val="bullet"/>
      <w:lvlText w:val="•"/>
      <w:lvlJc w:val="left"/>
      <w:pPr>
        <w:tabs>
          <w:tab w:val="num" w:pos="4320"/>
        </w:tabs>
        <w:ind w:left="4320" w:hanging="360"/>
      </w:pPr>
      <w:rPr>
        <w:rFonts w:ascii="Times New Roman" w:hAnsi="Times New Roman" w:hint="default"/>
      </w:rPr>
    </w:lvl>
    <w:lvl w:ilvl="6" w:tplc="17DA7C5E" w:tentative="1">
      <w:start w:val="1"/>
      <w:numFmt w:val="bullet"/>
      <w:lvlText w:val="•"/>
      <w:lvlJc w:val="left"/>
      <w:pPr>
        <w:tabs>
          <w:tab w:val="num" w:pos="5040"/>
        </w:tabs>
        <w:ind w:left="5040" w:hanging="360"/>
      </w:pPr>
      <w:rPr>
        <w:rFonts w:ascii="Times New Roman" w:hAnsi="Times New Roman" w:hint="default"/>
      </w:rPr>
    </w:lvl>
    <w:lvl w:ilvl="7" w:tplc="8CE25CD8" w:tentative="1">
      <w:start w:val="1"/>
      <w:numFmt w:val="bullet"/>
      <w:lvlText w:val="•"/>
      <w:lvlJc w:val="left"/>
      <w:pPr>
        <w:tabs>
          <w:tab w:val="num" w:pos="5760"/>
        </w:tabs>
        <w:ind w:left="5760" w:hanging="360"/>
      </w:pPr>
      <w:rPr>
        <w:rFonts w:ascii="Times New Roman" w:hAnsi="Times New Roman" w:hint="default"/>
      </w:rPr>
    </w:lvl>
    <w:lvl w:ilvl="8" w:tplc="57E8C20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6E115204"/>
    <w:multiLevelType w:val="hybridMultilevel"/>
    <w:tmpl w:val="6EDED674"/>
    <w:lvl w:ilvl="0" w:tplc="4009000B">
      <w:start w:val="1"/>
      <w:numFmt w:val="bullet"/>
      <w:lvlText w:val=""/>
      <w:lvlJc w:val="left"/>
      <w:pPr>
        <w:tabs>
          <w:tab w:val="num" w:pos="720"/>
        </w:tabs>
        <w:ind w:left="720" w:hanging="360"/>
      </w:pPr>
      <w:rPr>
        <w:rFonts w:ascii="Wingdings" w:hAnsi="Wingdings" w:hint="default"/>
      </w:rPr>
    </w:lvl>
    <w:lvl w:ilvl="1" w:tplc="294E0B18" w:tentative="1">
      <w:start w:val="1"/>
      <w:numFmt w:val="bullet"/>
      <w:lvlText w:val="•"/>
      <w:lvlJc w:val="left"/>
      <w:pPr>
        <w:tabs>
          <w:tab w:val="num" w:pos="1440"/>
        </w:tabs>
        <w:ind w:left="1440" w:hanging="360"/>
      </w:pPr>
      <w:rPr>
        <w:rFonts w:ascii="Times New Roman" w:hAnsi="Times New Roman" w:hint="default"/>
      </w:rPr>
    </w:lvl>
    <w:lvl w:ilvl="2" w:tplc="00A4CE42" w:tentative="1">
      <w:start w:val="1"/>
      <w:numFmt w:val="bullet"/>
      <w:lvlText w:val="•"/>
      <w:lvlJc w:val="left"/>
      <w:pPr>
        <w:tabs>
          <w:tab w:val="num" w:pos="2160"/>
        </w:tabs>
        <w:ind w:left="2160" w:hanging="360"/>
      </w:pPr>
      <w:rPr>
        <w:rFonts w:ascii="Times New Roman" w:hAnsi="Times New Roman" w:hint="default"/>
      </w:rPr>
    </w:lvl>
    <w:lvl w:ilvl="3" w:tplc="65DAF480" w:tentative="1">
      <w:start w:val="1"/>
      <w:numFmt w:val="bullet"/>
      <w:lvlText w:val="•"/>
      <w:lvlJc w:val="left"/>
      <w:pPr>
        <w:tabs>
          <w:tab w:val="num" w:pos="2880"/>
        </w:tabs>
        <w:ind w:left="2880" w:hanging="360"/>
      </w:pPr>
      <w:rPr>
        <w:rFonts w:ascii="Times New Roman" w:hAnsi="Times New Roman" w:hint="default"/>
      </w:rPr>
    </w:lvl>
    <w:lvl w:ilvl="4" w:tplc="7842F282" w:tentative="1">
      <w:start w:val="1"/>
      <w:numFmt w:val="bullet"/>
      <w:lvlText w:val="•"/>
      <w:lvlJc w:val="left"/>
      <w:pPr>
        <w:tabs>
          <w:tab w:val="num" w:pos="3600"/>
        </w:tabs>
        <w:ind w:left="3600" w:hanging="360"/>
      </w:pPr>
      <w:rPr>
        <w:rFonts w:ascii="Times New Roman" w:hAnsi="Times New Roman" w:hint="default"/>
      </w:rPr>
    </w:lvl>
    <w:lvl w:ilvl="5" w:tplc="03F67550" w:tentative="1">
      <w:start w:val="1"/>
      <w:numFmt w:val="bullet"/>
      <w:lvlText w:val="•"/>
      <w:lvlJc w:val="left"/>
      <w:pPr>
        <w:tabs>
          <w:tab w:val="num" w:pos="4320"/>
        </w:tabs>
        <w:ind w:left="4320" w:hanging="360"/>
      </w:pPr>
      <w:rPr>
        <w:rFonts w:ascii="Times New Roman" w:hAnsi="Times New Roman" w:hint="default"/>
      </w:rPr>
    </w:lvl>
    <w:lvl w:ilvl="6" w:tplc="17DA7C5E" w:tentative="1">
      <w:start w:val="1"/>
      <w:numFmt w:val="bullet"/>
      <w:lvlText w:val="•"/>
      <w:lvlJc w:val="left"/>
      <w:pPr>
        <w:tabs>
          <w:tab w:val="num" w:pos="5040"/>
        </w:tabs>
        <w:ind w:left="5040" w:hanging="360"/>
      </w:pPr>
      <w:rPr>
        <w:rFonts w:ascii="Times New Roman" w:hAnsi="Times New Roman" w:hint="default"/>
      </w:rPr>
    </w:lvl>
    <w:lvl w:ilvl="7" w:tplc="8CE25CD8" w:tentative="1">
      <w:start w:val="1"/>
      <w:numFmt w:val="bullet"/>
      <w:lvlText w:val="•"/>
      <w:lvlJc w:val="left"/>
      <w:pPr>
        <w:tabs>
          <w:tab w:val="num" w:pos="5760"/>
        </w:tabs>
        <w:ind w:left="5760" w:hanging="360"/>
      </w:pPr>
      <w:rPr>
        <w:rFonts w:ascii="Times New Roman" w:hAnsi="Times New Roman" w:hint="default"/>
      </w:rPr>
    </w:lvl>
    <w:lvl w:ilvl="8" w:tplc="57E8C20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7EE310FF"/>
    <w:multiLevelType w:val="hybridMultilevel"/>
    <w:tmpl w:val="9676BE44"/>
    <w:lvl w:ilvl="0" w:tplc="E774F61E">
      <w:start w:val="1"/>
      <w:numFmt w:val="bullet"/>
      <w:lvlText w:val="•"/>
      <w:lvlJc w:val="left"/>
      <w:pPr>
        <w:tabs>
          <w:tab w:val="num" w:pos="720"/>
        </w:tabs>
        <w:ind w:left="720" w:hanging="360"/>
      </w:pPr>
      <w:rPr>
        <w:rFonts w:ascii="Arial" w:hAnsi="Arial" w:hint="default"/>
      </w:rPr>
    </w:lvl>
    <w:lvl w:ilvl="1" w:tplc="7CBA4DBA">
      <w:start w:val="1"/>
      <w:numFmt w:val="bullet"/>
      <w:lvlText w:val="•"/>
      <w:lvlJc w:val="left"/>
      <w:pPr>
        <w:tabs>
          <w:tab w:val="num" w:pos="1440"/>
        </w:tabs>
        <w:ind w:left="1440" w:hanging="360"/>
      </w:pPr>
      <w:rPr>
        <w:rFonts w:ascii="Arial" w:hAnsi="Arial" w:hint="default"/>
      </w:rPr>
    </w:lvl>
    <w:lvl w:ilvl="2" w:tplc="6CD6B268">
      <w:start w:val="1084"/>
      <w:numFmt w:val="bullet"/>
      <w:lvlText w:val="•"/>
      <w:lvlJc w:val="left"/>
      <w:pPr>
        <w:tabs>
          <w:tab w:val="num" w:pos="2160"/>
        </w:tabs>
        <w:ind w:left="2160" w:hanging="360"/>
      </w:pPr>
      <w:rPr>
        <w:rFonts w:ascii="Arial" w:hAnsi="Arial" w:hint="default"/>
      </w:rPr>
    </w:lvl>
    <w:lvl w:ilvl="3" w:tplc="B0DC72B8" w:tentative="1">
      <w:start w:val="1"/>
      <w:numFmt w:val="bullet"/>
      <w:lvlText w:val="•"/>
      <w:lvlJc w:val="left"/>
      <w:pPr>
        <w:tabs>
          <w:tab w:val="num" w:pos="2880"/>
        </w:tabs>
        <w:ind w:left="2880" w:hanging="360"/>
      </w:pPr>
      <w:rPr>
        <w:rFonts w:ascii="Arial" w:hAnsi="Arial" w:hint="default"/>
      </w:rPr>
    </w:lvl>
    <w:lvl w:ilvl="4" w:tplc="5CAC9B22" w:tentative="1">
      <w:start w:val="1"/>
      <w:numFmt w:val="bullet"/>
      <w:lvlText w:val="•"/>
      <w:lvlJc w:val="left"/>
      <w:pPr>
        <w:tabs>
          <w:tab w:val="num" w:pos="3600"/>
        </w:tabs>
        <w:ind w:left="3600" w:hanging="360"/>
      </w:pPr>
      <w:rPr>
        <w:rFonts w:ascii="Arial" w:hAnsi="Arial" w:hint="default"/>
      </w:rPr>
    </w:lvl>
    <w:lvl w:ilvl="5" w:tplc="EEBEB29E" w:tentative="1">
      <w:start w:val="1"/>
      <w:numFmt w:val="bullet"/>
      <w:lvlText w:val="•"/>
      <w:lvlJc w:val="left"/>
      <w:pPr>
        <w:tabs>
          <w:tab w:val="num" w:pos="4320"/>
        </w:tabs>
        <w:ind w:left="4320" w:hanging="360"/>
      </w:pPr>
      <w:rPr>
        <w:rFonts w:ascii="Arial" w:hAnsi="Arial" w:hint="default"/>
      </w:rPr>
    </w:lvl>
    <w:lvl w:ilvl="6" w:tplc="F3083C3C" w:tentative="1">
      <w:start w:val="1"/>
      <w:numFmt w:val="bullet"/>
      <w:lvlText w:val="•"/>
      <w:lvlJc w:val="left"/>
      <w:pPr>
        <w:tabs>
          <w:tab w:val="num" w:pos="5040"/>
        </w:tabs>
        <w:ind w:left="5040" w:hanging="360"/>
      </w:pPr>
      <w:rPr>
        <w:rFonts w:ascii="Arial" w:hAnsi="Arial" w:hint="default"/>
      </w:rPr>
    </w:lvl>
    <w:lvl w:ilvl="7" w:tplc="46B8973E" w:tentative="1">
      <w:start w:val="1"/>
      <w:numFmt w:val="bullet"/>
      <w:lvlText w:val="•"/>
      <w:lvlJc w:val="left"/>
      <w:pPr>
        <w:tabs>
          <w:tab w:val="num" w:pos="5760"/>
        </w:tabs>
        <w:ind w:left="5760" w:hanging="360"/>
      </w:pPr>
      <w:rPr>
        <w:rFonts w:ascii="Arial" w:hAnsi="Arial" w:hint="default"/>
      </w:rPr>
    </w:lvl>
    <w:lvl w:ilvl="8" w:tplc="BF46803C"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6"/>
  </w:num>
  <w:num w:numId="3">
    <w:abstractNumId w:val="3"/>
  </w:num>
  <w:num w:numId="4">
    <w:abstractNumId w:val="0"/>
  </w:num>
  <w:num w:numId="5">
    <w:abstractNumId w:val="15"/>
  </w:num>
  <w:num w:numId="6">
    <w:abstractNumId w:val="7"/>
  </w:num>
  <w:num w:numId="7">
    <w:abstractNumId w:val="13"/>
  </w:num>
  <w:num w:numId="8">
    <w:abstractNumId w:val="14"/>
  </w:num>
  <w:num w:numId="9">
    <w:abstractNumId w:val="5"/>
  </w:num>
  <w:num w:numId="10">
    <w:abstractNumId w:val="11"/>
  </w:num>
  <w:num w:numId="11">
    <w:abstractNumId w:val="4"/>
  </w:num>
  <w:num w:numId="12">
    <w:abstractNumId w:val="18"/>
  </w:num>
  <w:num w:numId="13">
    <w:abstractNumId w:val="2"/>
  </w:num>
  <w:num w:numId="14">
    <w:abstractNumId w:val="1"/>
  </w:num>
  <w:num w:numId="15">
    <w:abstractNumId w:val="8"/>
  </w:num>
  <w:num w:numId="16">
    <w:abstractNumId w:val="10"/>
  </w:num>
  <w:num w:numId="17">
    <w:abstractNumId w:val="9"/>
  </w:num>
  <w:num w:numId="18">
    <w:abstractNumId w:val="16"/>
  </w:num>
  <w:num w:numId="1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activeWritingStyle w:appName="MSWord" w:lang="en-GB" w:vendorID="64" w:dllVersion="131078" w:nlCheck="1" w:checkStyle="1"/>
  <w:activeWritingStyle w:appName="MSWord" w:lang="en-US" w:vendorID="64" w:dllVersion="131078" w:nlCheck="1" w:checkStyle="1"/>
  <w:activeWritingStyle w:appName="MSWord" w:lang="en-IN" w:vendorID="64" w:dllVersion="131078" w:nlCheck="1" w:checkStyle="1"/>
  <w:proofState w:spelling="clean" w:grammar="clean"/>
  <w:defaultTabStop w:val="720"/>
  <w:characterSpacingControl w:val="doNotCompress"/>
  <w:footnotePr>
    <w:footnote w:id="0"/>
    <w:footnote w:id="1"/>
  </w:footnotePr>
  <w:endnotePr>
    <w:endnote w:id="0"/>
    <w:endnote w:id="1"/>
  </w:endnotePr>
  <w:compat>
    <w:useFELayout/>
  </w:compat>
  <w:rsids>
    <w:rsidRoot w:val="00B639D3"/>
    <w:rsid w:val="000044BF"/>
    <w:rsid w:val="00005B3C"/>
    <w:rsid w:val="00006C55"/>
    <w:rsid w:val="00073BCC"/>
    <w:rsid w:val="000765FF"/>
    <w:rsid w:val="00083940"/>
    <w:rsid w:val="000964DF"/>
    <w:rsid w:val="000A150F"/>
    <w:rsid w:val="000A19B9"/>
    <w:rsid w:val="000D2AD9"/>
    <w:rsid w:val="0012038B"/>
    <w:rsid w:val="00120CAA"/>
    <w:rsid w:val="001342B1"/>
    <w:rsid w:val="00155095"/>
    <w:rsid w:val="00164857"/>
    <w:rsid w:val="0018471B"/>
    <w:rsid w:val="001A0FB6"/>
    <w:rsid w:val="001A38F9"/>
    <w:rsid w:val="001A3D69"/>
    <w:rsid w:val="001B7981"/>
    <w:rsid w:val="001C29C7"/>
    <w:rsid w:val="0021459E"/>
    <w:rsid w:val="00242810"/>
    <w:rsid w:val="00247F22"/>
    <w:rsid w:val="0025476C"/>
    <w:rsid w:val="002B5057"/>
    <w:rsid w:val="002D2B95"/>
    <w:rsid w:val="002F0C1D"/>
    <w:rsid w:val="00302A01"/>
    <w:rsid w:val="00313DB1"/>
    <w:rsid w:val="003265B0"/>
    <w:rsid w:val="00350D24"/>
    <w:rsid w:val="00363D2D"/>
    <w:rsid w:val="003B39F0"/>
    <w:rsid w:val="003C0F28"/>
    <w:rsid w:val="003C3745"/>
    <w:rsid w:val="003E048D"/>
    <w:rsid w:val="003E4D8F"/>
    <w:rsid w:val="003F7454"/>
    <w:rsid w:val="00407F45"/>
    <w:rsid w:val="00414096"/>
    <w:rsid w:val="00421F59"/>
    <w:rsid w:val="00441F92"/>
    <w:rsid w:val="004547C4"/>
    <w:rsid w:val="0047568C"/>
    <w:rsid w:val="00490A74"/>
    <w:rsid w:val="004B1748"/>
    <w:rsid w:val="004E2F63"/>
    <w:rsid w:val="004F5207"/>
    <w:rsid w:val="005046DB"/>
    <w:rsid w:val="005252E4"/>
    <w:rsid w:val="005461D6"/>
    <w:rsid w:val="00552DEA"/>
    <w:rsid w:val="00591DA1"/>
    <w:rsid w:val="005A3829"/>
    <w:rsid w:val="005A3DB3"/>
    <w:rsid w:val="005B54A8"/>
    <w:rsid w:val="005B619A"/>
    <w:rsid w:val="006127FB"/>
    <w:rsid w:val="00615B72"/>
    <w:rsid w:val="00655B41"/>
    <w:rsid w:val="0066077A"/>
    <w:rsid w:val="00680B50"/>
    <w:rsid w:val="006B0797"/>
    <w:rsid w:val="006D2276"/>
    <w:rsid w:val="006E07F8"/>
    <w:rsid w:val="00712E9D"/>
    <w:rsid w:val="00745EE0"/>
    <w:rsid w:val="007749EB"/>
    <w:rsid w:val="00784940"/>
    <w:rsid w:val="007929CC"/>
    <w:rsid w:val="007935DF"/>
    <w:rsid w:val="007A2680"/>
    <w:rsid w:val="007A4D76"/>
    <w:rsid w:val="007B160C"/>
    <w:rsid w:val="007B591D"/>
    <w:rsid w:val="007D2A6B"/>
    <w:rsid w:val="007E37D7"/>
    <w:rsid w:val="007E7D8C"/>
    <w:rsid w:val="007F1D19"/>
    <w:rsid w:val="00807677"/>
    <w:rsid w:val="00811998"/>
    <w:rsid w:val="00820DB7"/>
    <w:rsid w:val="008374B8"/>
    <w:rsid w:val="00845499"/>
    <w:rsid w:val="008572E3"/>
    <w:rsid w:val="00883FF2"/>
    <w:rsid w:val="00895D68"/>
    <w:rsid w:val="008D4357"/>
    <w:rsid w:val="008E399D"/>
    <w:rsid w:val="00903A67"/>
    <w:rsid w:val="00914C56"/>
    <w:rsid w:val="00940B77"/>
    <w:rsid w:val="00945B81"/>
    <w:rsid w:val="00946A71"/>
    <w:rsid w:val="009610A3"/>
    <w:rsid w:val="00984A19"/>
    <w:rsid w:val="0099167C"/>
    <w:rsid w:val="009E52E8"/>
    <w:rsid w:val="009F5286"/>
    <w:rsid w:val="009F6D48"/>
    <w:rsid w:val="00A00165"/>
    <w:rsid w:val="00A1508E"/>
    <w:rsid w:val="00A24F84"/>
    <w:rsid w:val="00A632EE"/>
    <w:rsid w:val="00A678B0"/>
    <w:rsid w:val="00A83CCA"/>
    <w:rsid w:val="00AA42A0"/>
    <w:rsid w:val="00B117FB"/>
    <w:rsid w:val="00B15F11"/>
    <w:rsid w:val="00B21712"/>
    <w:rsid w:val="00B448CF"/>
    <w:rsid w:val="00B62E21"/>
    <w:rsid w:val="00B639D3"/>
    <w:rsid w:val="00BA52F9"/>
    <w:rsid w:val="00BB3F79"/>
    <w:rsid w:val="00BD520B"/>
    <w:rsid w:val="00C01B4A"/>
    <w:rsid w:val="00C170F1"/>
    <w:rsid w:val="00C32574"/>
    <w:rsid w:val="00C36BBC"/>
    <w:rsid w:val="00C37B72"/>
    <w:rsid w:val="00C62248"/>
    <w:rsid w:val="00C92A12"/>
    <w:rsid w:val="00CB5B72"/>
    <w:rsid w:val="00CC2743"/>
    <w:rsid w:val="00CC4388"/>
    <w:rsid w:val="00CE6BD4"/>
    <w:rsid w:val="00CF76A9"/>
    <w:rsid w:val="00DA1050"/>
    <w:rsid w:val="00DA6793"/>
    <w:rsid w:val="00DC0606"/>
    <w:rsid w:val="00DD0ACF"/>
    <w:rsid w:val="00DE7DBC"/>
    <w:rsid w:val="00E03B50"/>
    <w:rsid w:val="00E3151C"/>
    <w:rsid w:val="00E50093"/>
    <w:rsid w:val="00E670C0"/>
    <w:rsid w:val="00E87DEC"/>
    <w:rsid w:val="00E97D9F"/>
    <w:rsid w:val="00EA382A"/>
    <w:rsid w:val="00EC3517"/>
    <w:rsid w:val="00ED3A69"/>
    <w:rsid w:val="00ED5396"/>
    <w:rsid w:val="00EE3187"/>
    <w:rsid w:val="00F25EC2"/>
    <w:rsid w:val="00F26338"/>
    <w:rsid w:val="00F34452"/>
    <w:rsid w:val="00F424EF"/>
    <w:rsid w:val="00F43730"/>
    <w:rsid w:val="00F477F2"/>
    <w:rsid w:val="00F50BF4"/>
    <w:rsid w:val="00F52671"/>
    <w:rsid w:val="00F5647B"/>
    <w:rsid w:val="00F666F9"/>
    <w:rsid w:val="00F92FF2"/>
    <w:rsid w:val="00FE1C5E"/>
    <w:rsid w:val="00FE6397"/>
    <w:rsid w:val="00FE7B62"/>
    <w:rsid w:val="00FF211C"/>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fillcolor="none [3213]" strokecolor="none [3208]"/>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77F2"/>
    <w:rPr>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639D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639D3"/>
  </w:style>
  <w:style w:type="paragraph" w:styleId="Footer">
    <w:name w:val="footer"/>
    <w:basedOn w:val="Normal"/>
    <w:link w:val="FooterChar"/>
    <w:uiPriority w:val="99"/>
    <w:semiHidden/>
    <w:unhideWhenUsed/>
    <w:rsid w:val="00B639D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639D3"/>
  </w:style>
  <w:style w:type="paragraph" w:styleId="BalloonText">
    <w:name w:val="Balloon Text"/>
    <w:basedOn w:val="Normal"/>
    <w:link w:val="BalloonTextChar"/>
    <w:uiPriority w:val="99"/>
    <w:semiHidden/>
    <w:unhideWhenUsed/>
    <w:rsid w:val="009916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67C"/>
    <w:rPr>
      <w:rFonts w:ascii="Tahoma" w:hAnsi="Tahoma" w:cs="Tahoma"/>
      <w:sz w:val="16"/>
      <w:szCs w:val="16"/>
    </w:rPr>
  </w:style>
  <w:style w:type="paragraph" w:styleId="ListParagraph">
    <w:name w:val="List Paragraph"/>
    <w:basedOn w:val="Normal"/>
    <w:uiPriority w:val="34"/>
    <w:qFormat/>
    <w:rsid w:val="00745EE0"/>
    <w:pPr>
      <w:ind w:left="720"/>
      <w:contextualSpacing/>
    </w:pPr>
  </w:style>
</w:styles>
</file>

<file path=word/webSettings.xml><?xml version="1.0" encoding="utf-8"?>
<w:webSettings xmlns:r="http://schemas.openxmlformats.org/officeDocument/2006/relationships" xmlns:w="http://schemas.openxmlformats.org/wordprocessingml/2006/main">
  <w:divs>
    <w:div w:id="167058357">
      <w:bodyDiv w:val="1"/>
      <w:marLeft w:val="0"/>
      <w:marRight w:val="0"/>
      <w:marTop w:val="0"/>
      <w:marBottom w:val="0"/>
      <w:divBdr>
        <w:top w:val="none" w:sz="0" w:space="0" w:color="auto"/>
        <w:left w:val="none" w:sz="0" w:space="0" w:color="auto"/>
        <w:bottom w:val="none" w:sz="0" w:space="0" w:color="auto"/>
        <w:right w:val="none" w:sz="0" w:space="0" w:color="auto"/>
      </w:divBdr>
      <w:divsChild>
        <w:div w:id="1411003137">
          <w:marLeft w:val="1166"/>
          <w:marRight w:val="0"/>
          <w:marTop w:val="96"/>
          <w:marBottom w:val="120"/>
          <w:divBdr>
            <w:top w:val="none" w:sz="0" w:space="0" w:color="auto"/>
            <w:left w:val="none" w:sz="0" w:space="0" w:color="auto"/>
            <w:bottom w:val="none" w:sz="0" w:space="0" w:color="auto"/>
            <w:right w:val="none" w:sz="0" w:space="0" w:color="auto"/>
          </w:divBdr>
        </w:div>
        <w:div w:id="1425421549">
          <w:marLeft w:val="1166"/>
          <w:marRight w:val="0"/>
          <w:marTop w:val="96"/>
          <w:marBottom w:val="120"/>
          <w:divBdr>
            <w:top w:val="none" w:sz="0" w:space="0" w:color="auto"/>
            <w:left w:val="none" w:sz="0" w:space="0" w:color="auto"/>
            <w:bottom w:val="none" w:sz="0" w:space="0" w:color="auto"/>
            <w:right w:val="none" w:sz="0" w:space="0" w:color="auto"/>
          </w:divBdr>
        </w:div>
        <w:div w:id="1829321900">
          <w:marLeft w:val="1166"/>
          <w:marRight w:val="0"/>
          <w:marTop w:val="96"/>
          <w:marBottom w:val="120"/>
          <w:divBdr>
            <w:top w:val="none" w:sz="0" w:space="0" w:color="auto"/>
            <w:left w:val="none" w:sz="0" w:space="0" w:color="auto"/>
            <w:bottom w:val="none" w:sz="0" w:space="0" w:color="auto"/>
            <w:right w:val="none" w:sz="0" w:space="0" w:color="auto"/>
          </w:divBdr>
        </w:div>
        <w:div w:id="983972051">
          <w:marLeft w:val="1166"/>
          <w:marRight w:val="0"/>
          <w:marTop w:val="96"/>
          <w:marBottom w:val="120"/>
          <w:divBdr>
            <w:top w:val="none" w:sz="0" w:space="0" w:color="auto"/>
            <w:left w:val="none" w:sz="0" w:space="0" w:color="auto"/>
            <w:bottom w:val="none" w:sz="0" w:space="0" w:color="auto"/>
            <w:right w:val="none" w:sz="0" w:space="0" w:color="auto"/>
          </w:divBdr>
        </w:div>
        <w:div w:id="291137130">
          <w:marLeft w:val="1166"/>
          <w:marRight w:val="0"/>
          <w:marTop w:val="96"/>
          <w:marBottom w:val="120"/>
          <w:divBdr>
            <w:top w:val="none" w:sz="0" w:space="0" w:color="auto"/>
            <w:left w:val="none" w:sz="0" w:space="0" w:color="auto"/>
            <w:bottom w:val="none" w:sz="0" w:space="0" w:color="auto"/>
            <w:right w:val="none" w:sz="0" w:space="0" w:color="auto"/>
          </w:divBdr>
        </w:div>
        <w:div w:id="636420410">
          <w:marLeft w:val="1166"/>
          <w:marRight w:val="0"/>
          <w:marTop w:val="96"/>
          <w:marBottom w:val="120"/>
          <w:divBdr>
            <w:top w:val="none" w:sz="0" w:space="0" w:color="auto"/>
            <w:left w:val="none" w:sz="0" w:space="0" w:color="auto"/>
            <w:bottom w:val="none" w:sz="0" w:space="0" w:color="auto"/>
            <w:right w:val="none" w:sz="0" w:space="0" w:color="auto"/>
          </w:divBdr>
        </w:div>
        <w:div w:id="83039797">
          <w:marLeft w:val="1166"/>
          <w:marRight w:val="0"/>
          <w:marTop w:val="96"/>
          <w:marBottom w:val="120"/>
          <w:divBdr>
            <w:top w:val="none" w:sz="0" w:space="0" w:color="auto"/>
            <w:left w:val="none" w:sz="0" w:space="0" w:color="auto"/>
            <w:bottom w:val="none" w:sz="0" w:space="0" w:color="auto"/>
            <w:right w:val="none" w:sz="0" w:space="0" w:color="auto"/>
          </w:divBdr>
        </w:div>
        <w:div w:id="31460957">
          <w:marLeft w:val="1166"/>
          <w:marRight w:val="0"/>
          <w:marTop w:val="96"/>
          <w:marBottom w:val="120"/>
          <w:divBdr>
            <w:top w:val="none" w:sz="0" w:space="0" w:color="auto"/>
            <w:left w:val="none" w:sz="0" w:space="0" w:color="auto"/>
            <w:bottom w:val="none" w:sz="0" w:space="0" w:color="auto"/>
            <w:right w:val="none" w:sz="0" w:space="0" w:color="auto"/>
          </w:divBdr>
        </w:div>
        <w:div w:id="371619004">
          <w:marLeft w:val="1166"/>
          <w:marRight w:val="0"/>
          <w:marTop w:val="96"/>
          <w:marBottom w:val="120"/>
          <w:divBdr>
            <w:top w:val="none" w:sz="0" w:space="0" w:color="auto"/>
            <w:left w:val="none" w:sz="0" w:space="0" w:color="auto"/>
            <w:bottom w:val="none" w:sz="0" w:space="0" w:color="auto"/>
            <w:right w:val="none" w:sz="0" w:space="0" w:color="auto"/>
          </w:divBdr>
        </w:div>
      </w:divsChild>
    </w:div>
    <w:div w:id="262152799">
      <w:bodyDiv w:val="1"/>
      <w:marLeft w:val="0"/>
      <w:marRight w:val="0"/>
      <w:marTop w:val="0"/>
      <w:marBottom w:val="0"/>
      <w:divBdr>
        <w:top w:val="none" w:sz="0" w:space="0" w:color="auto"/>
        <w:left w:val="none" w:sz="0" w:space="0" w:color="auto"/>
        <w:bottom w:val="none" w:sz="0" w:space="0" w:color="auto"/>
        <w:right w:val="none" w:sz="0" w:space="0" w:color="auto"/>
      </w:divBdr>
      <w:divsChild>
        <w:div w:id="444345270">
          <w:marLeft w:val="259"/>
          <w:marRight w:val="0"/>
          <w:marTop w:val="0"/>
          <w:marBottom w:val="0"/>
          <w:divBdr>
            <w:top w:val="none" w:sz="0" w:space="0" w:color="auto"/>
            <w:left w:val="none" w:sz="0" w:space="0" w:color="auto"/>
            <w:bottom w:val="none" w:sz="0" w:space="0" w:color="auto"/>
            <w:right w:val="none" w:sz="0" w:space="0" w:color="auto"/>
          </w:divBdr>
        </w:div>
        <w:div w:id="2137797665">
          <w:marLeft w:val="259"/>
          <w:marRight w:val="0"/>
          <w:marTop w:val="0"/>
          <w:marBottom w:val="0"/>
          <w:divBdr>
            <w:top w:val="none" w:sz="0" w:space="0" w:color="auto"/>
            <w:left w:val="none" w:sz="0" w:space="0" w:color="auto"/>
            <w:bottom w:val="none" w:sz="0" w:space="0" w:color="auto"/>
            <w:right w:val="none" w:sz="0" w:space="0" w:color="auto"/>
          </w:divBdr>
        </w:div>
        <w:div w:id="1954748298">
          <w:marLeft w:val="259"/>
          <w:marRight w:val="0"/>
          <w:marTop w:val="0"/>
          <w:marBottom w:val="0"/>
          <w:divBdr>
            <w:top w:val="none" w:sz="0" w:space="0" w:color="auto"/>
            <w:left w:val="none" w:sz="0" w:space="0" w:color="auto"/>
            <w:bottom w:val="none" w:sz="0" w:space="0" w:color="auto"/>
            <w:right w:val="none" w:sz="0" w:space="0" w:color="auto"/>
          </w:divBdr>
        </w:div>
        <w:div w:id="113527728">
          <w:marLeft w:val="259"/>
          <w:marRight w:val="0"/>
          <w:marTop w:val="0"/>
          <w:marBottom w:val="0"/>
          <w:divBdr>
            <w:top w:val="none" w:sz="0" w:space="0" w:color="auto"/>
            <w:left w:val="none" w:sz="0" w:space="0" w:color="auto"/>
            <w:bottom w:val="none" w:sz="0" w:space="0" w:color="auto"/>
            <w:right w:val="none" w:sz="0" w:space="0" w:color="auto"/>
          </w:divBdr>
        </w:div>
        <w:div w:id="1287809961">
          <w:marLeft w:val="259"/>
          <w:marRight w:val="0"/>
          <w:marTop w:val="0"/>
          <w:marBottom w:val="0"/>
          <w:divBdr>
            <w:top w:val="none" w:sz="0" w:space="0" w:color="auto"/>
            <w:left w:val="none" w:sz="0" w:space="0" w:color="auto"/>
            <w:bottom w:val="none" w:sz="0" w:space="0" w:color="auto"/>
            <w:right w:val="none" w:sz="0" w:space="0" w:color="auto"/>
          </w:divBdr>
        </w:div>
        <w:div w:id="1569344604">
          <w:marLeft w:val="259"/>
          <w:marRight w:val="0"/>
          <w:marTop w:val="0"/>
          <w:marBottom w:val="0"/>
          <w:divBdr>
            <w:top w:val="none" w:sz="0" w:space="0" w:color="auto"/>
            <w:left w:val="none" w:sz="0" w:space="0" w:color="auto"/>
            <w:bottom w:val="none" w:sz="0" w:space="0" w:color="auto"/>
            <w:right w:val="none" w:sz="0" w:space="0" w:color="auto"/>
          </w:divBdr>
        </w:div>
      </w:divsChild>
    </w:div>
    <w:div w:id="307513484">
      <w:bodyDiv w:val="1"/>
      <w:marLeft w:val="0"/>
      <w:marRight w:val="0"/>
      <w:marTop w:val="0"/>
      <w:marBottom w:val="0"/>
      <w:divBdr>
        <w:top w:val="none" w:sz="0" w:space="0" w:color="auto"/>
        <w:left w:val="none" w:sz="0" w:space="0" w:color="auto"/>
        <w:bottom w:val="none" w:sz="0" w:space="0" w:color="auto"/>
        <w:right w:val="none" w:sz="0" w:space="0" w:color="auto"/>
      </w:divBdr>
      <w:divsChild>
        <w:div w:id="1922791830">
          <w:marLeft w:val="547"/>
          <w:marRight w:val="0"/>
          <w:marTop w:val="115"/>
          <w:marBottom w:val="0"/>
          <w:divBdr>
            <w:top w:val="none" w:sz="0" w:space="0" w:color="auto"/>
            <w:left w:val="none" w:sz="0" w:space="0" w:color="auto"/>
            <w:bottom w:val="none" w:sz="0" w:space="0" w:color="auto"/>
            <w:right w:val="none" w:sz="0" w:space="0" w:color="auto"/>
          </w:divBdr>
        </w:div>
        <w:div w:id="314533942">
          <w:marLeft w:val="547"/>
          <w:marRight w:val="0"/>
          <w:marTop w:val="115"/>
          <w:marBottom w:val="0"/>
          <w:divBdr>
            <w:top w:val="none" w:sz="0" w:space="0" w:color="auto"/>
            <w:left w:val="none" w:sz="0" w:space="0" w:color="auto"/>
            <w:bottom w:val="none" w:sz="0" w:space="0" w:color="auto"/>
            <w:right w:val="none" w:sz="0" w:space="0" w:color="auto"/>
          </w:divBdr>
        </w:div>
        <w:div w:id="2002343543">
          <w:marLeft w:val="1166"/>
          <w:marRight w:val="0"/>
          <w:marTop w:val="115"/>
          <w:marBottom w:val="0"/>
          <w:divBdr>
            <w:top w:val="none" w:sz="0" w:space="0" w:color="auto"/>
            <w:left w:val="none" w:sz="0" w:space="0" w:color="auto"/>
            <w:bottom w:val="none" w:sz="0" w:space="0" w:color="auto"/>
            <w:right w:val="none" w:sz="0" w:space="0" w:color="auto"/>
          </w:divBdr>
        </w:div>
        <w:div w:id="1059943482">
          <w:marLeft w:val="1166"/>
          <w:marRight w:val="0"/>
          <w:marTop w:val="115"/>
          <w:marBottom w:val="0"/>
          <w:divBdr>
            <w:top w:val="none" w:sz="0" w:space="0" w:color="auto"/>
            <w:left w:val="none" w:sz="0" w:space="0" w:color="auto"/>
            <w:bottom w:val="none" w:sz="0" w:space="0" w:color="auto"/>
            <w:right w:val="none" w:sz="0" w:space="0" w:color="auto"/>
          </w:divBdr>
        </w:div>
        <w:div w:id="4719940">
          <w:marLeft w:val="547"/>
          <w:marRight w:val="0"/>
          <w:marTop w:val="115"/>
          <w:marBottom w:val="0"/>
          <w:divBdr>
            <w:top w:val="none" w:sz="0" w:space="0" w:color="auto"/>
            <w:left w:val="none" w:sz="0" w:space="0" w:color="auto"/>
            <w:bottom w:val="none" w:sz="0" w:space="0" w:color="auto"/>
            <w:right w:val="none" w:sz="0" w:space="0" w:color="auto"/>
          </w:divBdr>
        </w:div>
      </w:divsChild>
    </w:div>
    <w:div w:id="329066965">
      <w:bodyDiv w:val="1"/>
      <w:marLeft w:val="0"/>
      <w:marRight w:val="0"/>
      <w:marTop w:val="0"/>
      <w:marBottom w:val="0"/>
      <w:divBdr>
        <w:top w:val="none" w:sz="0" w:space="0" w:color="auto"/>
        <w:left w:val="none" w:sz="0" w:space="0" w:color="auto"/>
        <w:bottom w:val="none" w:sz="0" w:space="0" w:color="auto"/>
        <w:right w:val="none" w:sz="0" w:space="0" w:color="auto"/>
      </w:divBdr>
      <w:divsChild>
        <w:div w:id="1044060696">
          <w:marLeft w:val="547"/>
          <w:marRight w:val="0"/>
          <w:marTop w:val="0"/>
          <w:marBottom w:val="0"/>
          <w:divBdr>
            <w:top w:val="none" w:sz="0" w:space="0" w:color="auto"/>
            <w:left w:val="none" w:sz="0" w:space="0" w:color="auto"/>
            <w:bottom w:val="none" w:sz="0" w:space="0" w:color="auto"/>
            <w:right w:val="none" w:sz="0" w:space="0" w:color="auto"/>
          </w:divBdr>
        </w:div>
        <w:div w:id="230194726">
          <w:marLeft w:val="547"/>
          <w:marRight w:val="0"/>
          <w:marTop w:val="0"/>
          <w:marBottom w:val="0"/>
          <w:divBdr>
            <w:top w:val="none" w:sz="0" w:space="0" w:color="auto"/>
            <w:left w:val="none" w:sz="0" w:space="0" w:color="auto"/>
            <w:bottom w:val="none" w:sz="0" w:space="0" w:color="auto"/>
            <w:right w:val="none" w:sz="0" w:space="0" w:color="auto"/>
          </w:divBdr>
        </w:div>
      </w:divsChild>
    </w:div>
    <w:div w:id="436802382">
      <w:bodyDiv w:val="1"/>
      <w:marLeft w:val="0"/>
      <w:marRight w:val="0"/>
      <w:marTop w:val="0"/>
      <w:marBottom w:val="0"/>
      <w:divBdr>
        <w:top w:val="none" w:sz="0" w:space="0" w:color="auto"/>
        <w:left w:val="none" w:sz="0" w:space="0" w:color="auto"/>
        <w:bottom w:val="none" w:sz="0" w:space="0" w:color="auto"/>
        <w:right w:val="none" w:sz="0" w:space="0" w:color="auto"/>
      </w:divBdr>
      <w:divsChild>
        <w:div w:id="2097706980">
          <w:marLeft w:val="1166"/>
          <w:marRight w:val="0"/>
          <w:marTop w:val="96"/>
          <w:marBottom w:val="120"/>
          <w:divBdr>
            <w:top w:val="none" w:sz="0" w:space="0" w:color="auto"/>
            <w:left w:val="none" w:sz="0" w:space="0" w:color="auto"/>
            <w:bottom w:val="none" w:sz="0" w:space="0" w:color="auto"/>
            <w:right w:val="none" w:sz="0" w:space="0" w:color="auto"/>
          </w:divBdr>
        </w:div>
        <w:div w:id="32463600">
          <w:marLeft w:val="1166"/>
          <w:marRight w:val="0"/>
          <w:marTop w:val="96"/>
          <w:marBottom w:val="120"/>
          <w:divBdr>
            <w:top w:val="none" w:sz="0" w:space="0" w:color="auto"/>
            <w:left w:val="none" w:sz="0" w:space="0" w:color="auto"/>
            <w:bottom w:val="none" w:sz="0" w:space="0" w:color="auto"/>
            <w:right w:val="none" w:sz="0" w:space="0" w:color="auto"/>
          </w:divBdr>
        </w:div>
        <w:div w:id="1004429667">
          <w:marLeft w:val="1166"/>
          <w:marRight w:val="0"/>
          <w:marTop w:val="96"/>
          <w:marBottom w:val="120"/>
          <w:divBdr>
            <w:top w:val="none" w:sz="0" w:space="0" w:color="auto"/>
            <w:left w:val="none" w:sz="0" w:space="0" w:color="auto"/>
            <w:bottom w:val="none" w:sz="0" w:space="0" w:color="auto"/>
            <w:right w:val="none" w:sz="0" w:space="0" w:color="auto"/>
          </w:divBdr>
        </w:div>
        <w:div w:id="640038131">
          <w:marLeft w:val="1166"/>
          <w:marRight w:val="0"/>
          <w:marTop w:val="96"/>
          <w:marBottom w:val="120"/>
          <w:divBdr>
            <w:top w:val="none" w:sz="0" w:space="0" w:color="auto"/>
            <w:left w:val="none" w:sz="0" w:space="0" w:color="auto"/>
            <w:bottom w:val="none" w:sz="0" w:space="0" w:color="auto"/>
            <w:right w:val="none" w:sz="0" w:space="0" w:color="auto"/>
          </w:divBdr>
        </w:div>
        <w:div w:id="1505437568">
          <w:marLeft w:val="1800"/>
          <w:marRight w:val="0"/>
          <w:marTop w:val="96"/>
          <w:marBottom w:val="120"/>
          <w:divBdr>
            <w:top w:val="none" w:sz="0" w:space="0" w:color="auto"/>
            <w:left w:val="none" w:sz="0" w:space="0" w:color="auto"/>
            <w:bottom w:val="none" w:sz="0" w:space="0" w:color="auto"/>
            <w:right w:val="none" w:sz="0" w:space="0" w:color="auto"/>
          </w:divBdr>
        </w:div>
        <w:div w:id="1977487153">
          <w:marLeft w:val="1800"/>
          <w:marRight w:val="0"/>
          <w:marTop w:val="96"/>
          <w:marBottom w:val="120"/>
          <w:divBdr>
            <w:top w:val="none" w:sz="0" w:space="0" w:color="auto"/>
            <w:left w:val="none" w:sz="0" w:space="0" w:color="auto"/>
            <w:bottom w:val="none" w:sz="0" w:space="0" w:color="auto"/>
            <w:right w:val="none" w:sz="0" w:space="0" w:color="auto"/>
          </w:divBdr>
        </w:div>
        <w:div w:id="1297371819">
          <w:marLeft w:val="1800"/>
          <w:marRight w:val="0"/>
          <w:marTop w:val="96"/>
          <w:marBottom w:val="120"/>
          <w:divBdr>
            <w:top w:val="none" w:sz="0" w:space="0" w:color="auto"/>
            <w:left w:val="none" w:sz="0" w:space="0" w:color="auto"/>
            <w:bottom w:val="none" w:sz="0" w:space="0" w:color="auto"/>
            <w:right w:val="none" w:sz="0" w:space="0" w:color="auto"/>
          </w:divBdr>
        </w:div>
        <w:div w:id="477503734">
          <w:marLeft w:val="1166"/>
          <w:marRight w:val="0"/>
          <w:marTop w:val="96"/>
          <w:marBottom w:val="120"/>
          <w:divBdr>
            <w:top w:val="none" w:sz="0" w:space="0" w:color="auto"/>
            <w:left w:val="none" w:sz="0" w:space="0" w:color="auto"/>
            <w:bottom w:val="none" w:sz="0" w:space="0" w:color="auto"/>
            <w:right w:val="none" w:sz="0" w:space="0" w:color="auto"/>
          </w:divBdr>
        </w:div>
      </w:divsChild>
    </w:div>
    <w:div w:id="535239084">
      <w:bodyDiv w:val="1"/>
      <w:marLeft w:val="0"/>
      <w:marRight w:val="0"/>
      <w:marTop w:val="0"/>
      <w:marBottom w:val="0"/>
      <w:divBdr>
        <w:top w:val="none" w:sz="0" w:space="0" w:color="auto"/>
        <w:left w:val="none" w:sz="0" w:space="0" w:color="auto"/>
        <w:bottom w:val="none" w:sz="0" w:space="0" w:color="auto"/>
        <w:right w:val="none" w:sz="0" w:space="0" w:color="auto"/>
      </w:divBdr>
      <w:divsChild>
        <w:div w:id="1656717055">
          <w:marLeft w:val="0"/>
          <w:marRight w:val="0"/>
          <w:marTop w:val="188"/>
          <w:marBottom w:val="188"/>
          <w:divBdr>
            <w:top w:val="none" w:sz="0" w:space="0" w:color="auto"/>
            <w:left w:val="none" w:sz="0" w:space="0" w:color="auto"/>
            <w:bottom w:val="none" w:sz="0" w:space="0" w:color="auto"/>
            <w:right w:val="none" w:sz="0" w:space="0" w:color="auto"/>
          </w:divBdr>
          <w:divsChild>
            <w:div w:id="105913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2444">
      <w:bodyDiv w:val="1"/>
      <w:marLeft w:val="0"/>
      <w:marRight w:val="0"/>
      <w:marTop w:val="0"/>
      <w:marBottom w:val="0"/>
      <w:divBdr>
        <w:top w:val="none" w:sz="0" w:space="0" w:color="auto"/>
        <w:left w:val="none" w:sz="0" w:space="0" w:color="auto"/>
        <w:bottom w:val="none" w:sz="0" w:space="0" w:color="auto"/>
        <w:right w:val="none" w:sz="0" w:space="0" w:color="auto"/>
      </w:divBdr>
      <w:divsChild>
        <w:div w:id="1394044498">
          <w:marLeft w:val="547"/>
          <w:marRight w:val="0"/>
          <w:marTop w:val="115"/>
          <w:marBottom w:val="0"/>
          <w:divBdr>
            <w:top w:val="none" w:sz="0" w:space="0" w:color="auto"/>
            <w:left w:val="none" w:sz="0" w:space="0" w:color="auto"/>
            <w:bottom w:val="none" w:sz="0" w:space="0" w:color="auto"/>
            <w:right w:val="none" w:sz="0" w:space="0" w:color="auto"/>
          </w:divBdr>
        </w:div>
        <w:div w:id="1475753318">
          <w:marLeft w:val="1166"/>
          <w:marRight w:val="0"/>
          <w:marTop w:val="115"/>
          <w:marBottom w:val="0"/>
          <w:divBdr>
            <w:top w:val="none" w:sz="0" w:space="0" w:color="auto"/>
            <w:left w:val="none" w:sz="0" w:space="0" w:color="auto"/>
            <w:bottom w:val="none" w:sz="0" w:space="0" w:color="auto"/>
            <w:right w:val="none" w:sz="0" w:space="0" w:color="auto"/>
          </w:divBdr>
        </w:div>
        <w:div w:id="312102052">
          <w:marLeft w:val="1166"/>
          <w:marRight w:val="0"/>
          <w:marTop w:val="115"/>
          <w:marBottom w:val="0"/>
          <w:divBdr>
            <w:top w:val="none" w:sz="0" w:space="0" w:color="auto"/>
            <w:left w:val="none" w:sz="0" w:space="0" w:color="auto"/>
            <w:bottom w:val="none" w:sz="0" w:space="0" w:color="auto"/>
            <w:right w:val="none" w:sz="0" w:space="0" w:color="auto"/>
          </w:divBdr>
        </w:div>
        <w:div w:id="1183741849">
          <w:marLeft w:val="1166"/>
          <w:marRight w:val="0"/>
          <w:marTop w:val="115"/>
          <w:marBottom w:val="0"/>
          <w:divBdr>
            <w:top w:val="none" w:sz="0" w:space="0" w:color="auto"/>
            <w:left w:val="none" w:sz="0" w:space="0" w:color="auto"/>
            <w:bottom w:val="none" w:sz="0" w:space="0" w:color="auto"/>
            <w:right w:val="none" w:sz="0" w:space="0" w:color="auto"/>
          </w:divBdr>
        </w:div>
      </w:divsChild>
    </w:div>
    <w:div w:id="1105267193">
      <w:bodyDiv w:val="1"/>
      <w:marLeft w:val="0"/>
      <w:marRight w:val="0"/>
      <w:marTop w:val="0"/>
      <w:marBottom w:val="0"/>
      <w:divBdr>
        <w:top w:val="none" w:sz="0" w:space="0" w:color="auto"/>
        <w:left w:val="none" w:sz="0" w:space="0" w:color="auto"/>
        <w:bottom w:val="none" w:sz="0" w:space="0" w:color="auto"/>
        <w:right w:val="none" w:sz="0" w:space="0" w:color="auto"/>
      </w:divBdr>
      <w:divsChild>
        <w:div w:id="1834108082">
          <w:marLeft w:val="547"/>
          <w:marRight w:val="0"/>
          <w:marTop w:val="0"/>
          <w:marBottom w:val="0"/>
          <w:divBdr>
            <w:top w:val="none" w:sz="0" w:space="0" w:color="auto"/>
            <w:left w:val="none" w:sz="0" w:space="0" w:color="auto"/>
            <w:bottom w:val="none" w:sz="0" w:space="0" w:color="auto"/>
            <w:right w:val="none" w:sz="0" w:space="0" w:color="auto"/>
          </w:divBdr>
        </w:div>
        <w:div w:id="246427616">
          <w:marLeft w:val="547"/>
          <w:marRight w:val="0"/>
          <w:marTop w:val="0"/>
          <w:marBottom w:val="0"/>
          <w:divBdr>
            <w:top w:val="none" w:sz="0" w:space="0" w:color="auto"/>
            <w:left w:val="none" w:sz="0" w:space="0" w:color="auto"/>
            <w:bottom w:val="none" w:sz="0" w:space="0" w:color="auto"/>
            <w:right w:val="none" w:sz="0" w:space="0" w:color="auto"/>
          </w:divBdr>
        </w:div>
      </w:divsChild>
    </w:div>
    <w:div w:id="1132790138">
      <w:bodyDiv w:val="1"/>
      <w:marLeft w:val="0"/>
      <w:marRight w:val="0"/>
      <w:marTop w:val="0"/>
      <w:marBottom w:val="0"/>
      <w:divBdr>
        <w:top w:val="none" w:sz="0" w:space="0" w:color="auto"/>
        <w:left w:val="none" w:sz="0" w:space="0" w:color="auto"/>
        <w:bottom w:val="none" w:sz="0" w:space="0" w:color="auto"/>
        <w:right w:val="none" w:sz="0" w:space="0" w:color="auto"/>
      </w:divBdr>
      <w:divsChild>
        <w:div w:id="772749678">
          <w:marLeft w:val="547"/>
          <w:marRight w:val="0"/>
          <w:marTop w:val="106"/>
          <w:marBottom w:val="0"/>
          <w:divBdr>
            <w:top w:val="none" w:sz="0" w:space="0" w:color="auto"/>
            <w:left w:val="none" w:sz="0" w:space="0" w:color="auto"/>
            <w:bottom w:val="none" w:sz="0" w:space="0" w:color="auto"/>
            <w:right w:val="none" w:sz="0" w:space="0" w:color="auto"/>
          </w:divBdr>
        </w:div>
        <w:div w:id="1141725554">
          <w:marLeft w:val="1166"/>
          <w:marRight w:val="0"/>
          <w:marTop w:val="106"/>
          <w:marBottom w:val="0"/>
          <w:divBdr>
            <w:top w:val="none" w:sz="0" w:space="0" w:color="auto"/>
            <w:left w:val="none" w:sz="0" w:space="0" w:color="auto"/>
            <w:bottom w:val="none" w:sz="0" w:space="0" w:color="auto"/>
            <w:right w:val="none" w:sz="0" w:space="0" w:color="auto"/>
          </w:divBdr>
        </w:div>
        <w:div w:id="12076950">
          <w:marLeft w:val="547"/>
          <w:marRight w:val="0"/>
          <w:marTop w:val="106"/>
          <w:marBottom w:val="0"/>
          <w:divBdr>
            <w:top w:val="none" w:sz="0" w:space="0" w:color="auto"/>
            <w:left w:val="none" w:sz="0" w:space="0" w:color="auto"/>
            <w:bottom w:val="none" w:sz="0" w:space="0" w:color="auto"/>
            <w:right w:val="none" w:sz="0" w:space="0" w:color="auto"/>
          </w:divBdr>
        </w:div>
        <w:div w:id="1646272305">
          <w:marLeft w:val="1166"/>
          <w:marRight w:val="0"/>
          <w:marTop w:val="106"/>
          <w:marBottom w:val="0"/>
          <w:divBdr>
            <w:top w:val="none" w:sz="0" w:space="0" w:color="auto"/>
            <w:left w:val="none" w:sz="0" w:space="0" w:color="auto"/>
            <w:bottom w:val="none" w:sz="0" w:space="0" w:color="auto"/>
            <w:right w:val="none" w:sz="0" w:space="0" w:color="auto"/>
          </w:divBdr>
        </w:div>
        <w:div w:id="585962878">
          <w:marLeft w:val="1166"/>
          <w:marRight w:val="0"/>
          <w:marTop w:val="106"/>
          <w:marBottom w:val="0"/>
          <w:divBdr>
            <w:top w:val="none" w:sz="0" w:space="0" w:color="auto"/>
            <w:left w:val="none" w:sz="0" w:space="0" w:color="auto"/>
            <w:bottom w:val="none" w:sz="0" w:space="0" w:color="auto"/>
            <w:right w:val="none" w:sz="0" w:space="0" w:color="auto"/>
          </w:divBdr>
        </w:div>
        <w:div w:id="603271164">
          <w:marLeft w:val="1166"/>
          <w:marRight w:val="0"/>
          <w:marTop w:val="106"/>
          <w:marBottom w:val="0"/>
          <w:divBdr>
            <w:top w:val="none" w:sz="0" w:space="0" w:color="auto"/>
            <w:left w:val="none" w:sz="0" w:space="0" w:color="auto"/>
            <w:bottom w:val="none" w:sz="0" w:space="0" w:color="auto"/>
            <w:right w:val="none" w:sz="0" w:space="0" w:color="auto"/>
          </w:divBdr>
        </w:div>
        <w:div w:id="2017609896">
          <w:marLeft w:val="1699"/>
          <w:marRight w:val="0"/>
          <w:marTop w:val="106"/>
          <w:marBottom w:val="0"/>
          <w:divBdr>
            <w:top w:val="none" w:sz="0" w:space="0" w:color="auto"/>
            <w:left w:val="none" w:sz="0" w:space="0" w:color="auto"/>
            <w:bottom w:val="none" w:sz="0" w:space="0" w:color="auto"/>
            <w:right w:val="none" w:sz="0" w:space="0" w:color="auto"/>
          </w:divBdr>
        </w:div>
        <w:div w:id="11609347">
          <w:marLeft w:val="1699"/>
          <w:marRight w:val="0"/>
          <w:marTop w:val="106"/>
          <w:marBottom w:val="0"/>
          <w:divBdr>
            <w:top w:val="none" w:sz="0" w:space="0" w:color="auto"/>
            <w:left w:val="none" w:sz="0" w:space="0" w:color="auto"/>
            <w:bottom w:val="none" w:sz="0" w:space="0" w:color="auto"/>
            <w:right w:val="none" w:sz="0" w:space="0" w:color="auto"/>
          </w:divBdr>
        </w:div>
        <w:div w:id="2143379938">
          <w:marLeft w:val="1699"/>
          <w:marRight w:val="0"/>
          <w:marTop w:val="106"/>
          <w:marBottom w:val="0"/>
          <w:divBdr>
            <w:top w:val="none" w:sz="0" w:space="0" w:color="auto"/>
            <w:left w:val="none" w:sz="0" w:space="0" w:color="auto"/>
            <w:bottom w:val="none" w:sz="0" w:space="0" w:color="auto"/>
            <w:right w:val="none" w:sz="0" w:space="0" w:color="auto"/>
          </w:divBdr>
        </w:div>
        <w:div w:id="1178546862">
          <w:marLeft w:val="1699"/>
          <w:marRight w:val="0"/>
          <w:marTop w:val="106"/>
          <w:marBottom w:val="0"/>
          <w:divBdr>
            <w:top w:val="none" w:sz="0" w:space="0" w:color="auto"/>
            <w:left w:val="none" w:sz="0" w:space="0" w:color="auto"/>
            <w:bottom w:val="none" w:sz="0" w:space="0" w:color="auto"/>
            <w:right w:val="none" w:sz="0" w:space="0" w:color="auto"/>
          </w:divBdr>
        </w:div>
      </w:divsChild>
    </w:div>
    <w:div w:id="1160578180">
      <w:bodyDiv w:val="1"/>
      <w:marLeft w:val="0"/>
      <w:marRight w:val="0"/>
      <w:marTop w:val="0"/>
      <w:marBottom w:val="0"/>
      <w:divBdr>
        <w:top w:val="none" w:sz="0" w:space="0" w:color="auto"/>
        <w:left w:val="none" w:sz="0" w:space="0" w:color="auto"/>
        <w:bottom w:val="none" w:sz="0" w:space="0" w:color="auto"/>
        <w:right w:val="none" w:sz="0" w:space="0" w:color="auto"/>
      </w:divBdr>
      <w:divsChild>
        <w:div w:id="1408575250">
          <w:marLeft w:val="547"/>
          <w:marRight w:val="0"/>
          <w:marTop w:val="0"/>
          <w:marBottom w:val="0"/>
          <w:divBdr>
            <w:top w:val="none" w:sz="0" w:space="0" w:color="auto"/>
            <w:left w:val="none" w:sz="0" w:space="0" w:color="auto"/>
            <w:bottom w:val="none" w:sz="0" w:space="0" w:color="auto"/>
            <w:right w:val="none" w:sz="0" w:space="0" w:color="auto"/>
          </w:divBdr>
        </w:div>
        <w:div w:id="2006400066">
          <w:marLeft w:val="547"/>
          <w:marRight w:val="0"/>
          <w:marTop w:val="0"/>
          <w:marBottom w:val="0"/>
          <w:divBdr>
            <w:top w:val="none" w:sz="0" w:space="0" w:color="auto"/>
            <w:left w:val="none" w:sz="0" w:space="0" w:color="auto"/>
            <w:bottom w:val="none" w:sz="0" w:space="0" w:color="auto"/>
            <w:right w:val="none" w:sz="0" w:space="0" w:color="auto"/>
          </w:divBdr>
        </w:div>
      </w:divsChild>
    </w:div>
    <w:div w:id="1334918681">
      <w:bodyDiv w:val="1"/>
      <w:marLeft w:val="0"/>
      <w:marRight w:val="0"/>
      <w:marTop w:val="0"/>
      <w:marBottom w:val="0"/>
      <w:divBdr>
        <w:top w:val="none" w:sz="0" w:space="0" w:color="auto"/>
        <w:left w:val="none" w:sz="0" w:space="0" w:color="auto"/>
        <w:bottom w:val="none" w:sz="0" w:space="0" w:color="auto"/>
        <w:right w:val="none" w:sz="0" w:space="0" w:color="auto"/>
      </w:divBdr>
    </w:div>
    <w:div w:id="1354115588">
      <w:bodyDiv w:val="1"/>
      <w:marLeft w:val="0"/>
      <w:marRight w:val="0"/>
      <w:marTop w:val="0"/>
      <w:marBottom w:val="0"/>
      <w:divBdr>
        <w:top w:val="none" w:sz="0" w:space="0" w:color="auto"/>
        <w:left w:val="none" w:sz="0" w:space="0" w:color="auto"/>
        <w:bottom w:val="none" w:sz="0" w:space="0" w:color="auto"/>
        <w:right w:val="none" w:sz="0" w:space="0" w:color="auto"/>
      </w:divBdr>
      <w:divsChild>
        <w:div w:id="747724733">
          <w:marLeft w:val="547"/>
          <w:marRight w:val="0"/>
          <w:marTop w:val="115"/>
          <w:marBottom w:val="0"/>
          <w:divBdr>
            <w:top w:val="none" w:sz="0" w:space="0" w:color="auto"/>
            <w:left w:val="none" w:sz="0" w:space="0" w:color="auto"/>
            <w:bottom w:val="none" w:sz="0" w:space="0" w:color="auto"/>
            <w:right w:val="none" w:sz="0" w:space="0" w:color="auto"/>
          </w:divBdr>
        </w:div>
        <w:div w:id="198664302">
          <w:marLeft w:val="547"/>
          <w:marRight w:val="0"/>
          <w:marTop w:val="115"/>
          <w:marBottom w:val="0"/>
          <w:divBdr>
            <w:top w:val="none" w:sz="0" w:space="0" w:color="auto"/>
            <w:left w:val="none" w:sz="0" w:space="0" w:color="auto"/>
            <w:bottom w:val="none" w:sz="0" w:space="0" w:color="auto"/>
            <w:right w:val="none" w:sz="0" w:space="0" w:color="auto"/>
          </w:divBdr>
        </w:div>
        <w:div w:id="2114547570">
          <w:marLeft w:val="547"/>
          <w:marRight w:val="0"/>
          <w:marTop w:val="115"/>
          <w:marBottom w:val="0"/>
          <w:divBdr>
            <w:top w:val="none" w:sz="0" w:space="0" w:color="auto"/>
            <w:left w:val="none" w:sz="0" w:space="0" w:color="auto"/>
            <w:bottom w:val="none" w:sz="0" w:space="0" w:color="auto"/>
            <w:right w:val="none" w:sz="0" w:space="0" w:color="auto"/>
          </w:divBdr>
        </w:div>
        <w:div w:id="2130321640">
          <w:marLeft w:val="1166"/>
          <w:marRight w:val="0"/>
          <w:marTop w:val="115"/>
          <w:marBottom w:val="0"/>
          <w:divBdr>
            <w:top w:val="none" w:sz="0" w:space="0" w:color="auto"/>
            <w:left w:val="none" w:sz="0" w:space="0" w:color="auto"/>
            <w:bottom w:val="none" w:sz="0" w:space="0" w:color="auto"/>
            <w:right w:val="none" w:sz="0" w:space="0" w:color="auto"/>
          </w:divBdr>
        </w:div>
        <w:div w:id="2133553240">
          <w:marLeft w:val="1166"/>
          <w:marRight w:val="0"/>
          <w:marTop w:val="115"/>
          <w:marBottom w:val="0"/>
          <w:divBdr>
            <w:top w:val="none" w:sz="0" w:space="0" w:color="auto"/>
            <w:left w:val="none" w:sz="0" w:space="0" w:color="auto"/>
            <w:bottom w:val="none" w:sz="0" w:space="0" w:color="auto"/>
            <w:right w:val="none" w:sz="0" w:space="0" w:color="auto"/>
          </w:divBdr>
        </w:div>
        <w:div w:id="363679168">
          <w:marLeft w:val="1166"/>
          <w:marRight w:val="0"/>
          <w:marTop w:val="115"/>
          <w:marBottom w:val="0"/>
          <w:divBdr>
            <w:top w:val="none" w:sz="0" w:space="0" w:color="auto"/>
            <w:left w:val="none" w:sz="0" w:space="0" w:color="auto"/>
            <w:bottom w:val="none" w:sz="0" w:space="0" w:color="auto"/>
            <w:right w:val="none" w:sz="0" w:space="0" w:color="auto"/>
          </w:divBdr>
        </w:div>
      </w:divsChild>
    </w:div>
    <w:div w:id="1543593323">
      <w:bodyDiv w:val="1"/>
      <w:marLeft w:val="0"/>
      <w:marRight w:val="0"/>
      <w:marTop w:val="0"/>
      <w:marBottom w:val="0"/>
      <w:divBdr>
        <w:top w:val="none" w:sz="0" w:space="0" w:color="auto"/>
        <w:left w:val="none" w:sz="0" w:space="0" w:color="auto"/>
        <w:bottom w:val="none" w:sz="0" w:space="0" w:color="auto"/>
        <w:right w:val="none" w:sz="0" w:space="0" w:color="auto"/>
      </w:divBdr>
      <w:divsChild>
        <w:div w:id="273752808">
          <w:marLeft w:val="547"/>
          <w:marRight w:val="0"/>
          <w:marTop w:val="0"/>
          <w:marBottom w:val="0"/>
          <w:divBdr>
            <w:top w:val="none" w:sz="0" w:space="0" w:color="auto"/>
            <w:left w:val="none" w:sz="0" w:space="0" w:color="auto"/>
            <w:bottom w:val="none" w:sz="0" w:space="0" w:color="auto"/>
            <w:right w:val="none" w:sz="0" w:space="0" w:color="auto"/>
          </w:divBdr>
        </w:div>
        <w:div w:id="805466803">
          <w:marLeft w:val="547"/>
          <w:marRight w:val="0"/>
          <w:marTop w:val="0"/>
          <w:marBottom w:val="0"/>
          <w:divBdr>
            <w:top w:val="none" w:sz="0" w:space="0" w:color="auto"/>
            <w:left w:val="none" w:sz="0" w:space="0" w:color="auto"/>
            <w:bottom w:val="none" w:sz="0" w:space="0" w:color="auto"/>
            <w:right w:val="none" w:sz="0" w:space="0" w:color="auto"/>
          </w:divBdr>
        </w:div>
      </w:divsChild>
    </w:div>
    <w:div w:id="1587961572">
      <w:bodyDiv w:val="1"/>
      <w:marLeft w:val="0"/>
      <w:marRight w:val="0"/>
      <w:marTop w:val="0"/>
      <w:marBottom w:val="0"/>
      <w:divBdr>
        <w:top w:val="none" w:sz="0" w:space="0" w:color="auto"/>
        <w:left w:val="none" w:sz="0" w:space="0" w:color="auto"/>
        <w:bottom w:val="none" w:sz="0" w:space="0" w:color="auto"/>
        <w:right w:val="none" w:sz="0" w:space="0" w:color="auto"/>
      </w:divBdr>
      <w:divsChild>
        <w:div w:id="1186596523">
          <w:marLeft w:val="259"/>
          <w:marRight w:val="0"/>
          <w:marTop w:val="0"/>
          <w:marBottom w:val="0"/>
          <w:divBdr>
            <w:top w:val="none" w:sz="0" w:space="0" w:color="auto"/>
            <w:left w:val="none" w:sz="0" w:space="0" w:color="auto"/>
            <w:bottom w:val="none" w:sz="0" w:space="0" w:color="auto"/>
            <w:right w:val="none" w:sz="0" w:space="0" w:color="auto"/>
          </w:divBdr>
        </w:div>
        <w:div w:id="1368986878">
          <w:marLeft w:val="259"/>
          <w:marRight w:val="0"/>
          <w:marTop w:val="0"/>
          <w:marBottom w:val="0"/>
          <w:divBdr>
            <w:top w:val="none" w:sz="0" w:space="0" w:color="auto"/>
            <w:left w:val="none" w:sz="0" w:space="0" w:color="auto"/>
            <w:bottom w:val="none" w:sz="0" w:space="0" w:color="auto"/>
            <w:right w:val="none" w:sz="0" w:space="0" w:color="auto"/>
          </w:divBdr>
        </w:div>
        <w:div w:id="1680230938">
          <w:marLeft w:val="259"/>
          <w:marRight w:val="0"/>
          <w:marTop w:val="0"/>
          <w:marBottom w:val="0"/>
          <w:divBdr>
            <w:top w:val="none" w:sz="0" w:space="0" w:color="auto"/>
            <w:left w:val="none" w:sz="0" w:space="0" w:color="auto"/>
            <w:bottom w:val="none" w:sz="0" w:space="0" w:color="auto"/>
            <w:right w:val="none" w:sz="0" w:space="0" w:color="auto"/>
          </w:divBdr>
        </w:div>
        <w:div w:id="1462459134">
          <w:marLeft w:val="259"/>
          <w:marRight w:val="0"/>
          <w:marTop w:val="0"/>
          <w:marBottom w:val="0"/>
          <w:divBdr>
            <w:top w:val="none" w:sz="0" w:space="0" w:color="auto"/>
            <w:left w:val="none" w:sz="0" w:space="0" w:color="auto"/>
            <w:bottom w:val="none" w:sz="0" w:space="0" w:color="auto"/>
            <w:right w:val="none" w:sz="0" w:space="0" w:color="auto"/>
          </w:divBdr>
        </w:div>
        <w:div w:id="1768579962">
          <w:marLeft w:val="259"/>
          <w:marRight w:val="0"/>
          <w:marTop w:val="0"/>
          <w:marBottom w:val="0"/>
          <w:divBdr>
            <w:top w:val="none" w:sz="0" w:space="0" w:color="auto"/>
            <w:left w:val="none" w:sz="0" w:space="0" w:color="auto"/>
            <w:bottom w:val="none" w:sz="0" w:space="0" w:color="auto"/>
            <w:right w:val="none" w:sz="0" w:space="0" w:color="auto"/>
          </w:divBdr>
        </w:div>
      </w:divsChild>
    </w:div>
    <w:div w:id="1600214671">
      <w:bodyDiv w:val="1"/>
      <w:marLeft w:val="0"/>
      <w:marRight w:val="0"/>
      <w:marTop w:val="0"/>
      <w:marBottom w:val="0"/>
      <w:divBdr>
        <w:top w:val="none" w:sz="0" w:space="0" w:color="auto"/>
        <w:left w:val="none" w:sz="0" w:space="0" w:color="auto"/>
        <w:bottom w:val="none" w:sz="0" w:space="0" w:color="auto"/>
        <w:right w:val="none" w:sz="0" w:space="0" w:color="auto"/>
      </w:divBdr>
      <w:divsChild>
        <w:div w:id="552472539">
          <w:marLeft w:val="1166"/>
          <w:marRight w:val="0"/>
          <w:marTop w:val="115"/>
          <w:marBottom w:val="0"/>
          <w:divBdr>
            <w:top w:val="none" w:sz="0" w:space="0" w:color="auto"/>
            <w:left w:val="none" w:sz="0" w:space="0" w:color="auto"/>
            <w:bottom w:val="none" w:sz="0" w:space="0" w:color="auto"/>
            <w:right w:val="none" w:sz="0" w:space="0" w:color="auto"/>
          </w:divBdr>
        </w:div>
        <w:div w:id="1432581341">
          <w:marLeft w:val="1699"/>
          <w:marRight w:val="0"/>
          <w:marTop w:val="115"/>
          <w:marBottom w:val="0"/>
          <w:divBdr>
            <w:top w:val="none" w:sz="0" w:space="0" w:color="auto"/>
            <w:left w:val="none" w:sz="0" w:space="0" w:color="auto"/>
            <w:bottom w:val="none" w:sz="0" w:space="0" w:color="auto"/>
            <w:right w:val="none" w:sz="0" w:space="0" w:color="auto"/>
          </w:divBdr>
        </w:div>
        <w:div w:id="2032292829">
          <w:marLeft w:val="1699"/>
          <w:marRight w:val="0"/>
          <w:marTop w:val="115"/>
          <w:marBottom w:val="0"/>
          <w:divBdr>
            <w:top w:val="none" w:sz="0" w:space="0" w:color="auto"/>
            <w:left w:val="none" w:sz="0" w:space="0" w:color="auto"/>
            <w:bottom w:val="none" w:sz="0" w:space="0" w:color="auto"/>
            <w:right w:val="none" w:sz="0" w:space="0" w:color="auto"/>
          </w:divBdr>
        </w:div>
      </w:divsChild>
    </w:div>
    <w:div w:id="1679769417">
      <w:bodyDiv w:val="1"/>
      <w:marLeft w:val="0"/>
      <w:marRight w:val="0"/>
      <w:marTop w:val="0"/>
      <w:marBottom w:val="0"/>
      <w:divBdr>
        <w:top w:val="none" w:sz="0" w:space="0" w:color="auto"/>
        <w:left w:val="none" w:sz="0" w:space="0" w:color="auto"/>
        <w:bottom w:val="none" w:sz="0" w:space="0" w:color="auto"/>
        <w:right w:val="none" w:sz="0" w:space="0" w:color="auto"/>
      </w:divBdr>
      <w:divsChild>
        <w:div w:id="968317259">
          <w:marLeft w:val="547"/>
          <w:marRight w:val="0"/>
          <w:marTop w:val="115"/>
          <w:marBottom w:val="0"/>
          <w:divBdr>
            <w:top w:val="none" w:sz="0" w:space="0" w:color="auto"/>
            <w:left w:val="none" w:sz="0" w:space="0" w:color="auto"/>
            <w:bottom w:val="none" w:sz="0" w:space="0" w:color="auto"/>
            <w:right w:val="none" w:sz="0" w:space="0" w:color="auto"/>
          </w:divBdr>
        </w:div>
        <w:div w:id="892615235">
          <w:marLeft w:val="1166"/>
          <w:marRight w:val="0"/>
          <w:marTop w:val="115"/>
          <w:marBottom w:val="0"/>
          <w:divBdr>
            <w:top w:val="none" w:sz="0" w:space="0" w:color="auto"/>
            <w:left w:val="none" w:sz="0" w:space="0" w:color="auto"/>
            <w:bottom w:val="none" w:sz="0" w:space="0" w:color="auto"/>
            <w:right w:val="none" w:sz="0" w:space="0" w:color="auto"/>
          </w:divBdr>
        </w:div>
        <w:div w:id="738867025">
          <w:marLeft w:val="1166"/>
          <w:marRight w:val="0"/>
          <w:marTop w:val="115"/>
          <w:marBottom w:val="0"/>
          <w:divBdr>
            <w:top w:val="none" w:sz="0" w:space="0" w:color="auto"/>
            <w:left w:val="none" w:sz="0" w:space="0" w:color="auto"/>
            <w:bottom w:val="none" w:sz="0" w:space="0" w:color="auto"/>
            <w:right w:val="none" w:sz="0" w:space="0" w:color="auto"/>
          </w:divBdr>
        </w:div>
        <w:div w:id="972056803">
          <w:marLeft w:val="1699"/>
          <w:marRight w:val="0"/>
          <w:marTop w:val="115"/>
          <w:marBottom w:val="0"/>
          <w:divBdr>
            <w:top w:val="none" w:sz="0" w:space="0" w:color="auto"/>
            <w:left w:val="none" w:sz="0" w:space="0" w:color="auto"/>
            <w:bottom w:val="none" w:sz="0" w:space="0" w:color="auto"/>
            <w:right w:val="none" w:sz="0" w:space="0" w:color="auto"/>
          </w:divBdr>
        </w:div>
        <w:div w:id="1933929804">
          <w:marLeft w:val="1699"/>
          <w:marRight w:val="0"/>
          <w:marTop w:val="115"/>
          <w:marBottom w:val="0"/>
          <w:divBdr>
            <w:top w:val="none" w:sz="0" w:space="0" w:color="auto"/>
            <w:left w:val="none" w:sz="0" w:space="0" w:color="auto"/>
            <w:bottom w:val="none" w:sz="0" w:space="0" w:color="auto"/>
            <w:right w:val="none" w:sz="0" w:space="0" w:color="auto"/>
          </w:divBdr>
        </w:div>
        <w:div w:id="635259915">
          <w:marLeft w:val="1166"/>
          <w:marRight w:val="0"/>
          <w:marTop w:val="115"/>
          <w:marBottom w:val="0"/>
          <w:divBdr>
            <w:top w:val="none" w:sz="0" w:space="0" w:color="auto"/>
            <w:left w:val="none" w:sz="0" w:space="0" w:color="auto"/>
            <w:bottom w:val="none" w:sz="0" w:space="0" w:color="auto"/>
            <w:right w:val="none" w:sz="0" w:space="0" w:color="auto"/>
          </w:divBdr>
        </w:div>
        <w:div w:id="1321426760">
          <w:marLeft w:val="1699"/>
          <w:marRight w:val="0"/>
          <w:marTop w:val="115"/>
          <w:marBottom w:val="0"/>
          <w:divBdr>
            <w:top w:val="none" w:sz="0" w:space="0" w:color="auto"/>
            <w:left w:val="none" w:sz="0" w:space="0" w:color="auto"/>
            <w:bottom w:val="none" w:sz="0" w:space="0" w:color="auto"/>
            <w:right w:val="none" w:sz="0" w:space="0" w:color="auto"/>
          </w:divBdr>
        </w:div>
        <w:div w:id="2102600829">
          <w:marLeft w:val="1699"/>
          <w:marRight w:val="0"/>
          <w:marTop w:val="115"/>
          <w:marBottom w:val="0"/>
          <w:divBdr>
            <w:top w:val="none" w:sz="0" w:space="0" w:color="auto"/>
            <w:left w:val="none" w:sz="0" w:space="0" w:color="auto"/>
            <w:bottom w:val="none" w:sz="0" w:space="0" w:color="auto"/>
            <w:right w:val="none" w:sz="0" w:space="0" w:color="auto"/>
          </w:divBdr>
        </w:div>
      </w:divsChild>
    </w:div>
    <w:div w:id="1743258167">
      <w:bodyDiv w:val="1"/>
      <w:marLeft w:val="0"/>
      <w:marRight w:val="0"/>
      <w:marTop w:val="0"/>
      <w:marBottom w:val="0"/>
      <w:divBdr>
        <w:top w:val="none" w:sz="0" w:space="0" w:color="auto"/>
        <w:left w:val="none" w:sz="0" w:space="0" w:color="auto"/>
        <w:bottom w:val="none" w:sz="0" w:space="0" w:color="auto"/>
        <w:right w:val="none" w:sz="0" w:space="0" w:color="auto"/>
      </w:divBdr>
      <w:divsChild>
        <w:div w:id="41171868">
          <w:marLeft w:val="259"/>
          <w:marRight w:val="0"/>
          <w:marTop w:val="0"/>
          <w:marBottom w:val="0"/>
          <w:divBdr>
            <w:top w:val="none" w:sz="0" w:space="0" w:color="auto"/>
            <w:left w:val="none" w:sz="0" w:space="0" w:color="auto"/>
            <w:bottom w:val="none" w:sz="0" w:space="0" w:color="auto"/>
            <w:right w:val="none" w:sz="0" w:space="0" w:color="auto"/>
          </w:divBdr>
        </w:div>
        <w:div w:id="1482768693">
          <w:marLeft w:val="259"/>
          <w:marRight w:val="0"/>
          <w:marTop w:val="0"/>
          <w:marBottom w:val="0"/>
          <w:divBdr>
            <w:top w:val="none" w:sz="0" w:space="0" w:color="auto"/>
            <w:left w:val="none" w:sz="0" w:space="0" w:color="auto"/>
            <w:bottom w:val="none" w:sz="0" w:space="0" w:color="auto"/>
            <w:right w:val="none" w:sz="0" w:space="0" w:color="auto"/>
          </w:divBdr>
        </w:div>
        <w:div w:id="735249301">
          <w:marLeft w:val="259"/>
          <w:marRight w:val="0"/>
          <w:marTop w:val="0"/>
          <w:marBottom w:val="0"/>
          <w:divBdr>
            <w:top w:val="none" w:sz="0" w:space="0" w:color="auto"/>
            <w:left w:val="none" w:sz="0" w:space="0" w:color="auto"/>
            <w:bottom w:val="none" w:sz="0" w:space="0" w:color="auto"/>
            <w:right w:val="none" w:sz="0" w:space="0" w:color="auto"/>
          </w:divBdr>
        </w:div>
        <w:div w:id="1634477227">
          <w:marLeft w:val="259"/>
          <w:marRight w:val="0"/>
          <w:marTop w:val="0"/>
          <w:marBottom w:val="0"/>
          <w:divBdr>
            <w:top w:val="none" w:sz="0" w:space="0" w:color="auto"/>
            <w:left w:val="none" w:sz="0" w:space="0" w:color="auto"/>
            <w:bottom w:val="none" w:sz="0" w:space="0" w:color="auto"/>
            <w:right w:val="none" w:sz="0" w:space="0" w:color="auto"/>
          </w:divBdr>
        </w:div>
        <w:div w:id="1509566386">
          <w:marLeft w:val="259"/>
          <w:marRight w:val="0"/>
          <w:marTop w:val="0"/>
          <w:marBottom w:val="0"/>
          <w:divBdr>
            <w:top w:val="none" w:sz="0" w:space="0" w:color="auto"/>
            <w:left w:val="none" w:sz="0" w:space="0" w:color="auto"/>
            <w:bottom w:val="none" w:sz="0" w:space="0" w:color="auto"/>
            <w:right w:val="none" w:sz="0" w:space="0" w:color="auto"/>
          </w:divBdr>
        </w:div>
      </w:divsChild>
    </w:div>
    <w:div w:id="1879120516">
      <w:bodyDiv w:val="1"/>
      <w:marLeft w:val="0"/>
      <w:marRight w:val="0"/>
      <w:marTop w:val="0"/>
      <w:marBottom w:val="0"/>
      <w:divBdr>
        <w:top w:val="none" w:sz="0" w:space="0" w:color="auto"/>
        <w:left w:val="none" w:sz="0" w:space="0" w:color="auto"/>
        <w:bottom w:val="none" w:sz="0" w:space="0" w:color="auto"/>
        <w:right w:val="none" w:sz="0" w:space="0" w:color="auto"/>
      </w:divBdr>
      <w:divsChild>
        <w:div w:id="51588747">
          <w:marLeft w:val="1166"/>
          <w:marRight w:val="0"/>
          <w:marTop w:val="96"/>
          <w:marBottom w:val="120"/>
          <w:divBdr>
            <w:top w:val="none" w:sz="0" w:space="0" w:color="auto"/>
            <w:left w:val="none" w:sz="0" w:space="0" w:color="auto"/>
            <w:bottom w:val="none" w:sz="0" w:space="0" w:color="auto"/>
            <w:right w:val="none" w:sz="0" w:space="0" w:color="auto"/>
          </w:divBdr>
        </w:div>
        <w:div w:id="486869102">
          <w:marLeft w:val="1166"/>
          <w:marRight w:val="0"/>
          <w:marTop w:val="96"/>
          <w:marBottom w:val="120"/>
          <w:divBdr>
            <w:top w:val="none" w:sz="0" w:space="0" w:color="auto"/>
            <w:left w:val="none" w:sz="0" w:space="0" w:color="auto"/>
            <w:bottom w:val="none" w:sz="0" w:space="0" w:color="auto"/>
            <w:right w:val="none" w:sz="0" w:space="0" w:color="auto"/>
          </w:divBdr>
        </w:div>
        <w:div w:id="3091121">
          <w:marLeft w:val="1166"/>
          <w:marRight w:val="0"/>
          <w:marTop w:val="96"/>
          <w:marBottom w:val="120"/>
          <w:divBdr>
            <w:top w:val="none" w:sz="0" w:space="0" w:color="auto"/>
            <w:left w:val="none" w:sz="0" w:space="0" w:color="auto"/>
            <w:bottom w:val="none" w:sz="0" w:space="0" w:color="auto"/>
            <w:right w:val="none" w:sz="0" w:space="0" w:color="auto"/>
          </w:divBdr>
        </w:div>
        <w:div w:id="1415085565">
          <w:marLeft w:val="1166"/>
          <w:marRight w:val="0"/>
          <w:marTop w:val="96"/>
          <w:marBottom w:val="120"/>
          <w:divBdr>
            <w:top w:val="none" w:sz="0" w:space="0" w:color="auto"/>
            <w:left w:val="none" w:sz="0" w:space="0" w:color="auto"/>
            <w:bottom w:val="none" w:sz="0" w:space="0" w:color="auto"/>
            <w:right w:val="none" w:sz="0" w:space="0" w:color="auto"/>
          </w:divBdr>
        </w:div>
        <w:div w:id="70545844">
          <w:marLeft w:val="1166"/>
          <w:marRight w:val="0"/>
          <w:marTop w:val="96"/>
          <w:marBottom w:val="120"/>
          <w:divBdr>
            <w:top w:val="none" w:sz="0" w:space="0" w:color="auto"/>
            <w:left w:val="none" w:sz="0" w:space="0" w:color="auto"/>
            <w:bottom w:val="none" w:sz="0" w:space="0" w:color="auto"/>
            <w:right w:val="none" w:sz="0" w:space="0" w:color="auto"/>
          </w:divBdr>
        </w:div>
        <w:div w:id="706953682">
          <w:marLeft w:val="1166"/>
          <w:marRight w:val="0"/>
          <w:marTop w:val="96"/>
          <w:marBottom w:val="120"/>
          <w:divBdr>
            <w:top w:val="none" w:sz="0" w:space="0" w:color="auto"/>
            <w:left w:val="none" w:sz="0" w:space="0" w:color="auto"/>
            <w:bottom w:val="none" w:sz="0" w:space="0" w:color="auto"/>
            <w:right w:val="none" w:sz="0" w:space="0" w:color="auto"/>
          </w:divBdr>
        </w:div>
        <w:div w:id="1107501541">
          <w:marLeft w:val="1166"/>
          <w:marRight w:val="0"/>
          <w:marTop w:val="96"/>
          <w:marBottom w:val="120"/>
          <w:divBdr>
            <w:top w:val="none" w:sz="0" w:space="0" w:color="auto"/>
            <w:left w:val="none" w:sz="0" w:space="0" w:color="auto"/>
            <w:bottom w:val="none" w:sz="0" w:space="0" w:color="auto"/>
            <w:right w:val="none" w:sz="0" w:space="0" w:color="auto"/>
          </w:divBdr>
        </w:div>
      </w:divsChild>
    </w:div>
    <w:div w:id="1894735372">
      <w:bodyDiv w:val="1"/>
      <w:marLeft w:val="0"/>
      <w:marRight w:val="0"/>
      <w:marTop w:val="0"/>
      <w:marBottom w:val="0"/>
      <w:divBdr>
        <w:top w:val="none" w:sz="0" w:space="0" w:color="auto"/>
        <w:left w:val="none" w:sz="0" w:space="0" w:color="auto"/>
        <w:bottom w:val="none" w:sz="0" w:space="0" w:color="auto"/>
        <w:right w:val="none" w:sz="0" w:space="0" w:color="auto"/>
      </w:divBdr>
      <w:divsChild>
        <w:div w:id="1950357126">
          <w:marLeft w:val="259"/>
          <w:marRight w:val="0"/>
          <w:marTop w:val="0"/>
          <w:marBottom w:val="0"/>
          <w:divBdr>
            <w:top w:val="none" w:sz="0" w:space="0" w:color="auto"/>
            <w:left w:val="none" w:sz="0" w:space="0" w:color="auto"/>
            <w:bottom w:val="none" w:sz="0" w:space="0" w:color="auto"/>
            <w:right w:val="none" w:sz="0" w:space="0" w:color="auto"/>
          </w:divBdr>
        </w:div>
        <w:div w:id="749961206">
          <w:marLeft w:val="259"/>
          <w:marRight w:val="0"/>
          <w:marTop w:val="0"/>
          <w:marBottom w:val="0"/>
          <w:divBdr>
            <w:top w:val="none" w:sz="0" w:space="0" w:color="auto"/>
            <w:left w:val="none" w:sz="0" w:space="0" w:color="auto"/>
            <w:bottom w:val="none" w:sz="0" w:space="0" w:color="auto"/>
            <w:right w:val="none" w:sz="0" w:space="0" w:color="auto"/>
          </w:divBdr>
        </w:div>
        <w:div w:id="969020979">
          <w:marLeft w:val="259"/>
          <w:marRight w:val="0"/>
          <w:marTop w:val="0"/>
          <w:marBottom w:val="0"/>
          <w:divBdr>
            <w:top w:val="none" w:sz="0" w:space="0" w:color="auto"/>
            <w:left w:val="none" w:sz="0" w:space="0" w:color="auto"/>
            <w:bottom w:val="none" w:sz="0" w:space="0" w:color="auto"/>
            <w:right w:val="none" w:sz="0" w:space="0" w:color="auto"/>
          </w:divBdr>
        </w:div>
        <w:div w:id="861095500">
          <w:marLeft w:val="259"/>
          <w:marRight w:val="0"/>
          <w:marTop w:val="0"/>
          <w:marBottom w:val="0"/>
          <w:divBdr>
            <w:top w:val="none" w:sz="0" w:space="0" w:color="auto"/>
            <w:left w:val="none" w:sz="0" w:space="0" w:color="auto"/>
            <w:bottom w:val="none" w:sz="0" w:space="0" w:color="auto"/>
            <w:right w:val="none" w:sz="0" w:space="0" w:color="auto"/>
          </w:divBdr>
        </w:div>
        <w:div w:id="2068648103">
          <w:marLeft w:val="259"/>
          <w:marRight w:val="0"/>
          <w:marTop w:val="0"/>
          <w:marBottom w:val="0"/>
          <w:divBdr>
            <w:top w:val="none" w:sz="0" w:space="0" w:color="auto"/>
            <w:left w:val="none" w:sz="0" w:space="0" w:color="auto"/>
            <w:bottom w:val="none" w:sz="0" w:space="0" w:color="auto"/>
            <w:right w:val="none" w:sz="0" w:space="0" w:color="auto"/>
          </w:divBdr>
        </w:div>
      </w:divsChild>
    </w:div>
    <w:div w:id="1956910807">
      <w:bodyDiv w:val="1"/>
      <w:marLeft w:val="0"/>
      <w:marRight w:val="0"/>
      <w:marTop w:val="0"/>
      <w:marBottom w:val="0"/>
      <w:divBdr>
        <w:top w:val="none" w:sz="0" w:space="0" w:color="auto"/>
        <w:left w:val="none" w:sz="0" w:space="0" w:color="auto"/>
        <w:bottom w:val="none" w:sz="0" w:space="0" w:color="auto"/>
        <w:right w:val="none" w:sz="0" w:space="0" w:color="auto"/>
      </w:divBdr>
      <w:divsChild>
        <w:div w:id="560403439">
          <w:marLeft w:val="547"/>
          <w:marRight w:val="0"/>
          <w:marTop w:val="0"/>
          <w:marBottom w:val="0"/>
          <w:divBdr>
            <w:top w:val="none" w:sz="0" w:space="0" w:color="auto"/>
            <w:left w:val="none" w:sz="0" w:space="0" w:color="auto"/>
            <w:bottom w:val="none" w:sz="0" w:space="0" w:color="auto"/>
            <w:right w:val="none" w:sz="0" w:space="0" w:color="auto"/>
          </w:divBdr>
        </w:div>
        <w:div w:id="1249266727">
          <w:marLeft w:val="547"/>
          <w:marRight w:val="0"/>
          <w:marTop w:val="0"/>
          <w:marBottom w:val="0"/>
          <w:divBdr>
            <w:top w:val="none" w:sz="0" w:space="0" w:color="auto"/>
            <w:left w:val="none" w:sz="0" w:space="0" w:color="auto"/>
            <w:bottom w:val="none" w:sz="0" w:space="0" w:color="auto"/>
            <w:right w:val="none" w:sz="0" w:space="0" w:color="auto"/>
          </w:divBdr>
        </w:div>
        <w:div w:id="307786764">
          <w:marLeft w:val="547"/>
          <w:marRight w:val="0"/>
          <w:marTop w:val="0"/>
          <w:marBottom w:val="0"/>
          <w:divBdr>
            <w:top w:val="none" w:sz="0" w:space="0" w:color="auto"/>
            <w:left w:val="none" w:sz="0" w:space="0" w:color="auto"/>
            <w:bottom w:val="none" w:sz="0" w:space="0" w:color="auto"/>
            <w:right w:val="none" w:sz="0" w:space="0" w:color="auto"/>
          </w:divBdr>
        </w:div>
        <w:div w:id="381711057">
          <w:marLeft w:val="547"/>
          <w:marRight w:val="0"/>
          <w:marTop w:val="0"/>
          <w:marBottom w:val="0"/>
          <w:divBdr>
            <w:top w:val="none" w:sz="0" w:space="0" w:color="auto"/>
            <w:left w:val="none" w:sz="0" w:space="0" w:color="auto"/>
            <w:bottom w:val="none" w:sz="0" w:space="0" w:color="auto"/>
            <w:right w:val="none" w:sz="0" w:space="0" w:color="auto"/>
          </w:divBdr>
        </w:div>
      </w:divsChild>
    </w:div>
    <w:div w:id="1961379185">
      <w:bodyDiv w:val="1"/>
      <w:marLeft w:val="0"/>
      <w:marRight w:val="0"/>
      <w:marTop w:val="0"/>
      <w:marBottom w:val="0"/>
      <w:divBdr>
        <w:top w:val="none" w:sz="0" w:space="0" w:color="auto"/>
        <w:left w:val="none" w:sz="0" w:space="0" w:color="auto"/>
        <w:bottom w:val="none" w:sz="0" w:space="0" w:color="auto"/>
        <w:right w:val="none" w:sz="0" w:space="0" w:color="auto"/>
      </w:divBdr>
      <w:divsChild>
        <w:div w:id="1981298321">
          <w:marLeft w:val="547"/>
          <w:marRight w:val="0"/>
          <w:marTop w:val="0"/>
          <w:marBottom w:val="0"/>
          <w:divBdr>
            <w:top w:val="none" w:sz="0" w:space="0" w:color="auto"/>
            <w:left w:val="none" w:sz="0" w:space="0" w:color="auto"/>
            <w:bottom w:val="none" w:sz="0" w:space="0" w:color="auto"/>
            <w:right w:val="none" w:sz="0" w:space="0" w:color="auto"/>
          </w:divBdr>
        </w:div>
        <w:div w:id="1940412069">
          <w:marLeft w:val="547"/>
          <w:marRight w:val="0"/>
          <w:marTop w:val="0"/>
          <w:marBottom w:val="0"/>
          <w:divBdr>
            <w:top w:val="none" w:sz="0" w:space="0" w:color="auto"/>
            <w:left w:val="none" w:sz="0" w:space="0" w:color="auto"/>
            <w:bottom w:val="none" w:sz="0" w:space="0" w:color="auto"/>
            <w:right w:val="none" w:sz="0" w:space="0" w:color="auto"/>
          </w:divBdr>
        </w:div>
        <w:div w:id="615336514">
          <w:marLeft w:val="547"/>
          <w:marRight w:val="0"/>
          <w:marTop w:val="0"/>
          <w:marBottom w:val="0"/>
          <w:divBdr>
            <w:top w:val="none" w:sz="0" w:space="0" w:color="auto"/>
            <w:left w:val="none" w:sz="0" w:space="0" w:color="auto"/>
            <w:bottom w:val="none" w:sz="0" w:space="0" w:color="auto"/>
            <w:right w:val="none" w:sz="0" w:space="0" w:color="auto"/>
          </w:divBdr>
        </w:div>
        <w:div w:id="1914974541">
          <w:marLeft w:val="547"/>
          <w:marRight w:val="0"/>
          <w:marTop w:val="0"/>
          <w:marBottom w:val="0"/>
          <w:divBdr>
            <w:top w:val="none" w:sz="0" w:space="0" w:color="auto"/>
            <w:left w:val="none" w:sz="0" w:space="0" w:color="auto"/>
            <w:bottom w:val="none" w:sz="0" w:space="0" w:color="auto"/>
            <w:right w:val="none" w:sz="0" w:space="0" w:color="auto"/>
          </w:divBdr>
        </w:div>
      </w:divsChild>
    </w:div>
    <w:div w:id="2004777525">
      <w:bodyDiv w:val="1"/>
      <w:marLeft w:val="0"/>
      <w:marRight w:val="0"/>
      <w:marTop w:val="0"/>
      <w:marBottom w:val="0"/>
      <w:divBdr>
        <w:top w:val="none" w:sz="0" w:space="0" w:color="auto"/>
        <w:left w:val="none" w:sz="0" w:space="0" w:color="auto"/>
        <w:bottom w:val="none" w:sz="0" w:space="0" w:color="auto"/>
        <w:right w:val="none" w:sz="0" w:space="0" w:color="auto"/>
      </w:divBdr>
      <w:divsChild>
        <w:div w:id="1870337470">
          <w:marLeft w:val="547"/>
          <w:marRight w:val="0"/>
          <w:marTop w:val="115"/>
          <w:marBottom w:val="0"/>
          <w:divBdr>
            <w:top w:val="none" w:sz="0" w:space="0" w:color="auto"/>
            <w:left w:val="none" w:sz="0" w:space="0" w:color="auto"/>
            <w:bottom w:val="none" w:sz="0" w:space="0" w:color="auto"/>
            <w:right w:val="none" w:sz="0" w:space="0" w:color="auto"/>
          </w:divBdr>
        </w:div>
        <w:div w:id="655499658">
          <w:marLeft w:val="547"/>
          <w:marRight w:val="0"/>
          <w:marTop w:val="115"/>
          <w:marBottom w:val="0"/>
          <w:divBdr>
            <w:top w:val="none" w:sz="0" w:space="0" w:color="auto"/>
            <w:left w:val="none" w:sz="0" w:space="0" w:color="auto"/>
            <w:bottom w:val="none" w:sz="0" w:space="0" w:color="auto"/>
            <w:right w:val="none" w:sz="0" w:space="0" w:color="auto"/>
          </w:divBdr>
        </w:div>
        <w:div w:id="1154105893">
          <w:marLeft w:val="1166"/>
          <w:marRight w:val="0"/>
          <w:marTop w:val="115"/>
          <w:marBottom w:val="0"/>
          <w:divBdr>
            <w:top w:val="none" w:sz="0" w:space="0" w:color="auto"/>
            <w:left w:val="none" w:sz="0" w:space="0" w:color="auto"/>
            <w:bottom w:val="none" w:sz="0" w:space="0" w:color="auto"/>
            <w:right w:val="none" w:sz="0" w:space="0" w:color="auto"/>
          </w:divBdr>
        </w:div>
        <w:div w:id="536508396">
          <w:marLeft w:val="1699"/>
          <w:marRight w:val="0"/>
          <w:marTop w:val="115"/>
          <w:marBottom w:val="0"/>
          <w:divBdr>
            <w:top w:val="none" w:sz="0" w:space="0" w:color="auto"/>
            <w:left w:val="none" w:sz="0" w:space="0" w:color="auto"/>
            <w:bottom w:val="none" w:sz="0" w:space="0" w:color="auto"/>
            <w:right w:val="none" w:sz="0" w:space="0" w:color="auto"/>
          </w:divBdr>
        </w:div>
        <w:div w:id="1426881933">
          <w:marLeft w:val="1166"/>
          <w:marRight w:val="0"/>
          <w:marTop w:val="115"/>
          <w:marBottom w:val="0"/>
          <w:divBdr>
            <w:top w:val="none" w:sz="0" w:space="0" w:color="auto"/>
            <w:left w:val="none" w:sz="0" w:space="0" w:color="auto"/>
            <w:bottom w:val="none" w:sz="0" w:space="0" w:color="auto"/>
            <w:right w:val="none" w:sz="0" w:space="0" w:color="auto"/>
          </w:divBdr>
        </w:div>
        <w:div w:id="703948170">
          <w:marLeft w:val="1699"/>
          <w:marRight w:val="0"/>
          <w:marTop w:val="115"/>
          <w:marBottom w:val="0"/>
          <w:divBdr>
            <w:top w:val="none" w:sz="0" w:space="0" w:color="auto"/>
            <w:left w:val="none" w:sz="0" w:space="0" w:color="auto"/>
            <w:bottom w:val="none" w:sz="0" w:space="0" w:color="auto"/>
            <w:right w:val="none" w:sz="0" w:space="0" w:color="auto"/>
          </w:divBdr>
        </w:div>
        <w:div w:id="2003581622">
          <w:marLeft w:val="1166"/>
          <w:marRight w:val="0"/>
          <w:marTop w:val="115"/>
          <w:marBottom w:val="0"/>
          <w:divBdr>
            <w:top w:val="none" w:sz="0" w:space="0" w:color="auto"/>
            <w:left w:val="none" w:sz="0" w:space="0" w:color="auto"/>
            <w:bottom w:val="none" w:sz="0" w:space="0" w:color="auto"/>
            <w:right w:val="none" w:sz="0" w:space="0" w:color="auto"/>
          </w:divBdr>
        </w:div>
      </w:divsChild>
    </w:div>
    <w:div w:id="2018071703">
      <w:bodyDiv w:val="1"/>
      <w:marLeft w:val="0"/>
      <w:marRight w:val="0"/>
      <w:marTop w:val="0"/>
      <w:marBottom w:val="0"/>
      <w:divBdr>
        <w:top w:val="none" w:sz="0" w:space="0" w:color="auto"/>
        <w:left w:val="none" w:sz="0" w:space="0" w:color="auto"/>
        <w:bottom w:val="none" w:sz="0" w:space="0" w:color="auto"/>
        <w:right w:val="none" w:sz="0" w:space="0" w:color="auto"/>
      </w:divBdr>
      <w:divsChild>
        <w:div w:id="713895163">
          <w:marLeft w:val="547"/>
          <w:marRight w:val="0"/>
          <w:marTop w:val="115"/>
          <w:marBottom w:val="0"/>
          <w:divBdr>
            <w:top w:val="none" w:sz="0" w:space="0" w:color="auto"/>
            <w:left w:val="none" w:sz="0" w:space="0" w:color="auto"/>
            <w:bottom w:val="none" w:sz="0" w:space="0" w:color="auto"/>
            <w:right w:val="none" w:sz="0" w:space="0" w:color="auto"/>
          </w:divBdr>
        </w:div>
        <w:div w:id="1095056436">
          <w:marLeft w:val="547"/>
          <w:marRight w:val="0"/>
          <w:marTop w:val="115"/>
          <w:marBottom w:val="0"/>
          <w:divBdr>
            <w:top w:val="none" w:sz="0" w:space="0" w:color="auto"/>
            <w:left w:val="none" w:sz="0" w:space="0" w:color="auto"/>
            <w:bottom w:val="none" w:sz="0" w:space="0" w:color="auto"/>
            <w:right w:val="none" w:sz="0" w:space="0" w:color="auto"/>
          </w:divBdr>
        </w:div>
        <w:div w:id="797992231">
          <w:marLeft w:val="1166"/>
          <w:marRight w:val="0"/>
          <w:marTop w:val="115"/>
          <w:marBottom w:val="0"/>
          <w:divBdr>
            <w:top w:val="none" w:sz="0" w:space="0" w:color="auto"/>
            <w:left w:val="none" w:sz="0" w:space="0" w:color="auto"/>
            <w:bottom w:val="none" w:sz="0" w:space="0" w:color="auto"/>
            <w:right w:val="none" w:sz="0" w:space="0" w:color="auto"/>
          </w:divBdr>
        </w:div>
        <w:div w:id="561865387">
          <w:marLeft w:val="1166"/>
          <w:marRight w:val="0"/>
          <w:marTop w:val="115"/>
          <w:marBottom w:val="0"/>
          <w:divBdr>
            <w:top w:val="none" w:sz="0" w:space="0" w:color="auto"/>
            <w:left w:val="none" w:sz="0" w:space="0" w:color="auto"/>
            <w:bottom w:val="none" w:sz="0" w:space="0" w:color="auto"/>
            <w:right w:val="none" w:sz="0" w:space="0" w:color="auto"/>
          </w:divBdr>
        </w:div>
        <w:div w:id="1364139156">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gif"/><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image" Target="media/image11.jpeg"/><Relationship Id="rId3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16</Pages>
  <Words>3654</Words>
  <Characters>20828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Guest</cp:lastModifiedBy>
  <cp:revision>3</cp:revision>
  <dcterms:created xsi:type="dcterms:W3CDTF">2019-10-08T19:54:00Z</dcterms:created>
  <dcterms:modified xsi:type="dcterms:W3CDTF">2019-10-08T21:27:00Z</dcterms:modified>
</cp:coreProperties>
</file>